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18" w14:textId="5D599146" w:rsidR="0064494C" w:rsidRDefault="001129F3" w:rsidP="001678AC">
      <w:pPr>
        <w:spacing w:line="240" w:lineRule="auto"/>
        <w:jc w:val="center"/>
        <w:rPr>
          <w:color w:val="000000"/>
        </w:rPr>
      </w:pPr>
      <w:r>
        <w:rPr>
          <w:noProof/>
          <w:color w:val="000000"/>
        </w:rPr>
        <w:drawing>
          <wp:anchor distT="0" distB="0" distL="114300" distR="114300" simplePos="0" relativeHeight="251659264" behindDoc="0" locked="0" layoutInCell="1" allowOverlap="1" wp14:anchorId="47EA3456" wp14:editId="55299ED7">
            <wp:simplePos x="0" y="0"/>
            <wp:positionH relativeFrom="margin">
              <wp:align>center</wp:align>
            </wp:positionH>
            <wp:positionV relativeFrom="margin">
              <wp:align>center</wp:align>
            </wp:positionV>
            <wp:extent cx="7668895" cy="9312275"/>
            <wp:effectExtent l="0" t="0" r="1905" b="0"/>
            <wp:wrapSquare wrapText="bothSides"/>
            <wp:docPr id="432097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97094"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669121" cy="9312505"/>
                    </a:xfrm>
                    <a:prstGeom prst="rect">
                      <a:avLst/>
                    </a:prstGeom>
                  </pic:spPr>
                </pic:pic>
              </a:graphicData>
            </a:graphic>
          </wp:anchor>
        </w:drawing>
      </w:r>
      <w:r w:rsidR="009B6B79">
        <w:rPr>
          <w:color w:val="000000"/>
        </w:rPr>
        <w:br w:type="page"/>
      </w:r>
    </w:p>
    <w:p w14:paraId="0000001B" w14:textId="306A5DEE" w:rsidR="0064494C" w:rsidRPr="0052789B" w:rsidRDefault="00000000" w:rsidP="00CE3853">
      <w:pPr>
        <w:rPr>
          <w:rFonts w:ascii="Museo Slab 700" w:eastAsiaTheme="majorEastAsia" w:hAnsi="Museo Slab 700"/>
          <w:b/>
          <w:bCs/>
          <w:color w:val="663399"/>
          <w:sz w:val="36"/>
          <w:szCs w:val="36"/>
        </w:rPr>
      </w:pPr>
      <w:sdt>
        <w:sdtPr>
          <w:rPr>
            <w:rFonts w:eastAsiaTheme="majorEastAsia"/>
            <w:sz w:val="36"/>
            <w:szCs w:val="36"/>
          </w:rPr>
          <w:tag w:val="goog_rdk_0"/>
          <w:id w:val="-216824581"/>
          <w:placeholder>
            <w:docPart w:val="DefaultPlaceholder_1081868574"/>
          </w:placeholder>
          <w:showingPlcHdr/>
        </w:sdtPr>
        <w:sdtContent/>
      </w:sdt>
      <w:r w:rsidR="00887039" w:rsidRPr="0052789B">
        <w:rPr>
          <w:rFonts w:ascii="Museo Slab 700" w:eastAsiaTheme="majorEastAsia" w:hAnsi="Museo Slab 700"/>
          <w:b/>
          <w:bCs/>
          <w:color w:val="663399"/>
          <w:sz w:val="36"/>
          <w:szCs w:val="36"/>
        </w:rPr>
        <w:t>TABLE OF CONTENTS</w:t>
      </w:r>
    </w:p>
    <w:p w14:paraId="73547205" w14:textId="16D55E74" w:rsidR="009C4D8A" w:rsidRDefault="000C3807">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r>
        <w:rPr>
          <w:b w:val="0"/>
          <w:bCs w:val="0"/>
          <w:iCs w:val="0"/>
        </w:rPr>
        <w:fldChar w:fldCharType="begin"/>
      </w:r>
      <w:r>
        <w:rPr>
          <w:b w:val="0"/>
          <w:bCs w:val="0"/>
          <w:iCs w:val="0"/>
        </w:rPr>
        <w:instrText xml:space="preserve"> TOC \o "1-2" \h \z \u </w:instrText>
      </w:r>
      <w:r>
        <w:rPr>
          <w:b w:val="0"/>
          <w:bCs w:val="0"/>
          <w:iCs w:val="0"/>
        </w:rPr>
        <w:fldChar w:fldCharType="separate"/>
      </w:r>
      <w:hyperlink w:anchor="_Toc184229657" w:history="1">
        <w:r w:rsidR="009C4D8A" w:rsidRPr="00805924">
          <w:rPr>
            <w:rStyle w:val="Hyperlink"/>
            <w:rFonts w:eastAsiaTheme="majorEastAsia"/>
            <w:noProof/>
          </w:rPr>
          <w:t>SCHOOL INFORMATION</w:t>
        </w:r>
        <w:r w:rsidR="009C4D8A">
          <w:rPr>
            <w:noProof/>
            <w:webHidden/>
          </w:rPr>
          <w:tab/>
        </w:r>
        <w:r w:rsidR="009C4D8A">
          <w:rPr>
            <w:noProof/>
            <w:webHidden/>
          </w:rPr>
          <w:fldChar w:fldCharType="begin"/>
        </w:r>
        <w:r w:rsidR="009C4D8A">
          <w:rPr>
            <w:noProof/>
            <w:webHidden/>
          </w:rPr>
          <w:instrText xml:space="preserve"> PAGEREF _Toc184229657 \h </w:instrText>
        </w:r>
        <w:r w:rsidR="009C4D8A">
          <w:rPr>
            <w:noProof/>
            <w:webHidden/>
          </w:rPr>
        </w:r>
        <w:r w:rsidR="009C4D8A">
          <w:rPr>
            <w:noProof/>
            <w:webHidden/>
          </w:rPr>
          <w:fldChar w:fldCharType="separate"/>
        </w:r>
        <w:r w:rsidR="009C4D8A">
          <w:rPr>
            <w:noProof/>
            <w:webHidden/>
          </w:rPr>
          <w:t>4</w:t>
        </w:r>
        <w:r w:rsidR="009C4D8A">
          <w:rPr>
            <w:noProof/>
            <w:webHidden/>
          </w:rPr>
          <w:fldChar w:fldCharType="end"/>
        </w:r>
      </w:hyperlink>
    </w:p>
    <w:p w14:paraId="09A718DD" w14:textId="36303D35"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58" w:history="1">
        <w:r w:rsidRPr="00805924">
          <w:rPr>
            <w:rStyle w:val="Hyperlink"/>
            <w:rFonts w:eastAsiaTheme="majorEastAsia"/>
            <w:noProof/>
          </w:rPr>
          <w:t>Welcome from the Division of Nursing!</w:t>
        </w:r>
        <w:r>
          <w:rPr>
            <w:noProof/>
            <w:webHidden/>
          </w:rPr>
          <w:tab/>
        </w:r>
        <w:r>
          <w:rPr>
            <w:noProof/>
            <w:webHidden/>
          </w:rPr>
          <w:fldChar w:fldCharType="begin"/>
        </w:r>
        <w:r>
          <w:rPr>
            <w:noProof/>
            <w:webHidden/>
          </w:rPr>
          <w:instrText xml:space="preserve"> PAGEREF _Toc184229658 \h </w:instrText>
        </w:r>
        <w:r>
          <w:rPr>
            <w:noProof/>
            <w:webHidden/>
          </w:rPr>
        </w:r>
        <w:r>
          <w:rPr>
            <w:noProof/>
            <w:webHidden/>
          </w:rPr>
          <w:fldChar w:fldCharType="separate"/>
        </w:r>
        <w:r>
          <w:rPr>
            <w:noProof/>
            <w:webHidden/>
          </w:rPr>
          <w:t>4</w:t>
        </w:r>
        <w:r>
          <w:rPr>
            <w:noProof/>
            <w:webHidden/>
          </w:rPr>
          <w:fldChar w:fldCharType="end"/>
        </w:r>
      </w:hyperlink>
    </w:p>
    <w:p w14:paraId="6A71911A" w14:textId="44EF9EFD"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59" w:history="1">
        <w:r w:rsidRPr="00805924">
          <w:rPr>
            <w:rStyle w:val="Hyperlink"/>
            <w:rFonts w:eastAsiaTheme="majorEastAsia"/>
            <w:noProof/>
          </w:rPr>
          <w:t>Accreditation and Approvals</w:t>
        </w:r>
        <w:r>
          <w:rPr>
            <w:noProof/>
            <w:webHidden/>
          </w:rPr>
          <w:tab/>
        </w:r>
        <w:r>
          <w:rPr>
            <w:noProof/>
            <w:webHidden/>
          </w:rPr>
          <w:fldChar w:fldCharType="begin"/>
        </w:r>
        <w:r>
          <w:rPr>
            <w:noProof/>
            <w:webHidden/>
          </w:rPr>
          <w:instrText xml:space="preserve"> PAGEREF _Toc184229659 \h </w:instrText>
        </w:r>
        <w:r>
          <w:rPr>
            <w:noProof/>
            <w:webHidden/>
          </w:rPr>
        </w:r>
        <w:r>
          <w:rPr>
            <w:noProof/>
            <w:webHidden/>
          </w:rPr>
          <w:fldChar w:fldCharType="separate"/>
        </w:r>
        <w:r>
          <w:rPr>
            <w:noProof/>
            <w:webHidden/>
          </w:rPr>
          <w:t>5</w:t>
        </w:r>
        <w:r>
          <w:rPr>
            <w:noProof/>
            <w:webHidden/>
          </w:rPr>
          <w:fldChar w:fldCharType="end"/>
        </w:r>
      </w:hyperlink>
    </w:p>
    <w:p w14:paraId="21D882D7" w14:textId="2218CFFC"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0" w:history="1">
        <w:r w:rsidRPr="00805924">
          <w:rPr>
            <w:rStyle w:val="Hyperlink"/>
            <w:rFonts w:eastAsiaTheme="majorEastAsia"/>
            <w:noProof/>
          </w:rPr>
          <w:t>Vision of Southwestern College</w:t>
        </w:r>
        <w:r>
          <w:rPr>
            <w:noProof/>
            <w:webHidden/>
          </w:rPr>
          <w:tab/>
        </w:r>
        <w:r>
          <w:rPr>
            <w:noProof/>
            <w:webHidden/>
          </w:rPr>
          <w:fldChar w:fldCharType="begin"/>
        </w:r>
        <w:r>
          <w:rPr>
            <w:noProof/>
            <w:webHidden/>
          </w:rPr>
          <w:instrText xml:space="preserve"> PAGEREF _Toc184229660 \h </w:instrText>
        </w:r>
        <w:r>
          <w:rPr>
            <w:noProof/>
            <w:webHidden/>
          </w:rPr>
        </w:r>
        <w:r>
          <w:rPr>
            <w:noProof/>
            <w:webHidden/>
          </w:rPr>
          <w:fldChar w:fldCharType="separate"/>
        </w:r>
        <w:r>
          <w:rPr>
            <w:noProof/>
            <w:webHidden/>
          </w:rPr>
          <w:t>6</w:t>
        </w:r>
        <w:r>
          <w:rPr>
            <w:noProof/>
            <w:webHidden/>
          </w:rPr>
          <w:fldChar w:fldCharType="end"/>
        </w:r>
      </w:hyperlink>
    </w:p>
    <w:p w14:paraId="0A203745" w14:textId="45CFCD57"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1" w:history="1">
        <w:r w:rsidRPr="00805924">
          <w:rPr>
            <w:rStyle w:val="Hyperlink"/>
            <w:rFonts w:eastAsiaTheme="majorEastAsia"/>
            <w:noProof/>
          </w:rPr>
          <w:t>Mission of Southwestern College</w:t>
        </w:r>
        <w:r>
          <w:rPr>
            <w:noProof/>
            <w:webHidden/>
          </w:rPr>
          <w:tab/>
        </w:r>
        <w:r>
          <w:rPr>
            <w:noProof/>
            <w:webHidden/>
          </w:rPr>
          <w:fldChar w:fldCharType="begin"/>
        </w:r>
        <w:r>
          <w:rPr>
            <w:noProof/>
            <w:webHidden/>
          </w:rPr>
          <w:instrText xml:space="preserve"> PAGEREF _Toc184229661 \h </w:instrText>
        </w:r>
        <w:r>
          <w:rPr>
            <w:noProof/>
            <w:webHidden/>
          </w:rPr>
        </w:r>
        <w:r>
          <w:rPr>
            <w:noProof/>
            <w:webHidden/>
          </w:rPr>
          <w:fldChar w:fldCharType="separate"/>
        </w:r>
        <w:r>
          <w:rPr>
            <w:noProof/>
            <w:webHidden/>
          </w:rPr>
          <w:t>6</w:t>
        </w:r>
        <w:r>
          <w:rPr>
            <w:noProof/>
            <w:webHidden/>
          </w:rPr>
          <w:fldChar w:fldCharType="end"/>
        </w:r>
      </w:hyperlink>
    </w:p>
    <w:p w14:paraId="10F4F848" w14:textId="3E5C8261"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2" w:history="1">
        <w:r w:rsidRPr="00805924">
          <w:rPr>
            <w:rStyle w:val="Hyperlink"/>
            <w:rFonts w:eastAsiaTheme="majorEastAsia"/>
            <w:noProof/>
          </w:rPr>
          <w:t>Division of Nursing Mission and Vision Statement</w:t>
        </w:r>
        <w:r>
          <w:rPr>
            <w:noProof/>
            <w:webHidden/>
          </w:rPr>
          <w:tab/>
        </w:r>
        <w:r>
          <w:rPr>
            <w:noProof/>
            <w:webHidden/>
          </w:rPr>
          <w:fldChar w:fldCharType="begin"/>
        </w:r>
        <w:r>
          <w:rPr>
            <w:noProof/>
            <w:webHidden/>
          </w:rPr>
          <w:instrText xml:space="preserve"> PAGEREF _Toc184229662 \h </w:instrText>
        </w:r>
        <w:r>
          <w:rPr>
            <w:noProof/>
            <w:webHidden/>
          </w:rPr>
        </w:r>
        <w:r>
          <w:rPr>
            <w:noProof/>
            <w:webHidden/>
          </w:rPr>
          <w:fldChar w:fldCharType="separate"/>
        </w:r>
        <w:r>
          <w:rPr>
            <w:noProof/>
            <w:webHidden/>
          </w:rPr>
          <w:t>6</w:t>
        </w:r>
        <w:r>
          <w:rPr>
            <w:noProof/>
            <w:webHidden/>
          </w:rPr>
          <w:fldChar w:fldCharType="end"/>
        </w:r>
      </w:hyperlink>
    </w:p>
    <w:p w14:paraId="20E5AE10" w14:textId="481CFBBA"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3" w:history="1">
        <w:r w:rsidRPr="00805924">
          <w:rPr>
            <w:rStyle w:val="Hyperlink"/>
            <w:rFonts w:eastAsia="Calibri"/>
            <w:noProof/>
          </w:rPr>
          <w:t>Nursing Program Philosophy Statement</w:t>
        </w:r>
        <w:r>
          <w:rPr>
            <w:noProof/>
            <w:webHidden/>
          </w:rPr>
          <w:tab/>
        </w:r>
        <w:r>
          <w:rPr>
            <w:noProof/>
            <w:webHidden/>
          </w:rPr>
          <w:fldChar w:fldCharType="begin"/>
        </w:r>
        <w:r>
          <w:rPr>
            <w:noProof/>
            <w:webHidden/>
          </w:rPr>
          <w:instrText xml:space="preserve"> PAGEREF _Toc184229663 \h </w:instrText>
        </w:r>
        <w:r>
          <w:rPr>
            <w:noProof/>
            <w:webHidden/>
          </w:rPr>
        </w:r>
        <w:r>
          <w:rPr>
            <w:noProof/>
            <w:webHidden/>
          </w:rPr>
          <w:fldChar w:fldCharType="separate"/>
        </w:r>
        <w:r>
          <w:rPr>
            <w:noProof/>
            <w:webHidden/>
          </w:rPr>
          <w:t>6</w:t>
        </w:r>
        <w:r>
          <w:rPr>
            <w:noProof/>
            <w:webHidden/>
          </w:rPr>
          <w:fldChar w:fldCharType="end"/>
        </w:r>
      </w:hyperlink>
    </w:p>
    <w:p w14:paraId="26534F5D" w14:textId="566AAE0D"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664" w:history="1">
        <w:r w:rsidRPr="00805924">
          <w:rPr>
            <w:rStyle w:val="Hyperlink"/>
            <w:rFonts w:eastAsia="Calibri"/>
            <w:noProof/>
          </w:rPr>
          <w:t>DIVISION OF NURSING CURRICULUM</w:t>
        </w:r>
        <w:r>
          <w:rPr>
            <w:noProof/>
            <w:webHidden/>
          </w:rPr>
          <w:tab/>
        </w:r>
        <w:r>
          <w:rPr>
            <w:noProof/>
            <w:webHidden/>
          </w:rPr>
          <w:fldChar w:fldCharType="begin"/>
        </w:r>
        <w:r>
          <w:rPr>
            <w:noProof/>
            <w:webHidden/>
          </w:rPr>
          <w:instrText xml:space="preserve"> PAGEREF _Toc184229664 \h </w:instrText>
        </w:r>
        <w:r>
          <w:rPr>
            <w:noProof/>
            <w:webHidden/>
          </w:rPr>
        </w:r>
        <w:r>
          <w:rPr>
            <w:noProof/>
            <w:webHidden/>
          </w:rPr>
          <w:fldChar w:fldCharType="separate"/>
        </w:r>
        <w:r>
          <w:rPr>
            <w:noProof/>
            <w:webHidden/>
          </w:rPr>
          <w:t>7</w:t>
        </w:r>
        <w:r>
          <w:rPr>
            <w:noProof/>
            <w:webHidden/>
          </w:rPr>
          <w:fldChar w:fldCharType="end"/>
        </w:r>
      </w:hyperlink>
    </w:p>
    <w:p w14:paraId="65187B6C" w14:textId="1DEF6B91"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5" w:history="1">
        <w:r w:rsidRPr="00805924">
          <w:rPr>
            <w:rStyle w:val="Hyperlink"/>
            <w:rFonts w:eastAsiaTheme="majorEastAsia"/>
            <w:noProof/>
          </w:rPr>
          <w:t>BSN Curriculum Framework</w:t>
        </w:r>
        <w:r>
          <w:rPr>
            <w:noProof/>
            <w:webHidden/>
          </w:rPr>
          <w:tab/>
        </w:r>
        <w:r>
          <w:rPr>
            <w:noProof/>
            <w:webHidden/>
          </w:rPr>
          <w:fldChar w:fldCharType="begin"/>
        </w:r>
        <w:r>
          <w:rPr>
            <w:noProof/>
            <w:webHidden/>
          </w:rPr>
          <w:instrText xml:space="preserve"> PAGEREF _Toc184229665 \h </w:instrText>
        </w:r>
        <w:r>
          <w:rPr>
            <w:noProof/>
            <w:webHidden/>
          </w:rPr>
        </w:r>
        <w:r>
          <w:rPr>
            <w:noProof/>
            <w:webHidden/>
          </w:rPr>
          <w:fldChar w:fldCharType="separate"/>
        </w:r>
        <w:r>
          <w:rPr>
            <w:noProof/>
            <w:webHidden/>
          </w:rPr>
          <w:t>7</w:t>
        </w:r>
        <w:r>
          <w:rPr>
            <w:noProof/>
            <w:webHidden/>
          </w:rPr>
          <w:fldChar w:fldCharType="end"/>
        </w:r>
      </w:hyperlink>
    </w:p>
    <w:p w14:paraId="7743D9DD" w14:textId="35EE8893"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6" w:history="1">
        <w:r w:rsidRPr="00805924">
          <w:rPr>
            <w:rStyle w:val="Hyperlink"/>
            <w:rFonts w:eastAsiaTheme="majorEastAsia"/>
            <w:noProof/>
          </w:rPr>
          <w:t>End of Program Student Learning Outcomes</w:t>
        </w:r>
        <w:r>
          <w:rPr>
            <w:noProof/>
            <w:webHidden/>
          </w:rPr>
          <w:tab/>
        </w:r>
        <w:r>
          <w:rPr>
            <w:noProof/>
            <w:webHidden/>
          </w:rPr>
          <w:fldChar w:fldCharType="begin"/>
        </w:r>
        <w:r>
          <w:rPr>
            <w:noProof/>
            <w:webHidden/>
          </w:rPr>
          <w:instrText xml:space="preserve"> PAGEREF _Toc184229666 \h </w:instrText>
        </w:r>
        <w:r>
          <w:rPr>
            <w:noProof/>
            <w:webHidden/>
          </w:rPr>
        </w:r>
        <w:r>
          <w:rPr>
            <w:noProof/>
            <w:webHidden/>
          </w:rPr>
          <w:fldChar w:fldCharType="separate"/>
        </w:r>
        <w:r>
          <w:rPr>
            <w:noProof/>
            <w:webHidden/>
          </w:rPr>
          <w:t>8</w:t>
        </w:r>
        <w:r>
          <w:rPr>
            <w:noProof/>
            <w:webHidden/>
          </w:rPr>
          <w:fldChar w:fldCharType="end"/>
        </w:r>
      </w:hyperlink>
    </w:p>
    <w:p w14:paraId="0109E841" w14:textId="4EEDC8E6"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7" w:history="1">
        <w:r w:rsidRPr="00805924">
          <w:rPr>
            <w:rStyle w:val="Hyperlink"/>
            <w:rFonts w:eastAsiaTheme="majorEastAsia"/>
            <w:noProof/>
          </w:rPr>
          <w:t>Curriculum Plan of Study</w:t>
        </w:r>
        <w:r>
          <w:rPr>
            <w:noProof/>
            <w:webHidden/>
          </w:rPr>
          <w:tab/>
        </w:r>
        <w:r>
          <w:rPr>
            <w:noProof/>
            <w:webHidden/>
          </w:rPr>
          <w:fldChar w:fldCharType="begin"/>
        </w:r>
        <w:r>
          <w:rPr>
            <w:noProof/>
            <w:webHidden/>
          </w:rPr>
          <w:instrText xml:space="preserve"> PAGEREF _Toc184229667 \h </w:instrText>
        </w:r>
        <w:r>
          <w:rPr>
            <w:noProof/>
            <w:webHidden/>
          </w:rPr>
        </w:r>
        <w:r>
          <w:rPr>
            <w:noProof/>
            <w:webHidden/>
          </w:rPr>
          <w:fldChar w:fldCharType="separate"/>
        </w:r>
        <w:r>
          <w:rPr>
            <w:noProof/>
            <w:webHidden/>
          </w:rPr>
          <w:t>9</w:t>
        </w:r>
        <w:r>
          <w:rPr>
            <w:noProof/>
            <w:webHidden/>
          </w:rPr>
          <w:fldChar w:fldCharType="end"/>
        </w:r>
      </w:hyperlink>
    </w:p>
    <w:p w14:paraId="741FA78E" w14:textId="76F596DA"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8" w:history="1">
        <w:r w:rsidRPr="00805924">
          <w:rPr>
            <w:rStyle w:val="Hyperlink"/>
            <w:bCs/>
            <w:noProof/>
          </w:rPr>
          <w:t>Nursing Textbooks</w:t>
        </w:r>
        <w:r>
          <w:rPr>
            <w:noProof/>
            <w:webHidden/>
          </w:rPr>
          <w:tab/>
        </w:r>
        <w:r>
          <w:rPr>
            <w:noProof/>
            <w:webHidden/>
          </w:rPr>
          <w:fldChar w:fldCharType="begin"/>
        </w:r>
        <w:r>
          <w:rPr>
            <w:noProof/>
            <w:webHidden/>
          </w:rPr>
          <w:instrText xml:space="preserve"> PAGEREF _Toc184229668 \h </w:instrText>
        </w:r>
        <w:r>
          <w:rPr>
            <w:noProof/>
            <w:webHidden/>
          </w:rPr>
        </w:r>
        <w:r>
          <w:rPr>
            <w:noProof/>
            <w:webHidden/>
          </w:rPr>
          <w:fldChar w:fldCharType="separate"/>
        </w:r>
        <w:r>
          <w:rPr>
            <w:noProof/>
            <w:webHidden/>
          </w:rPr>
          <w:t>10</w:t>
        </w:r>
        <w:r>
          <w:rPr>
            <w:noProof/>
            <w:webHidden/>
          </w:rPr>
          <w:fldChar w:fldCharType="end"/>
        </w:r>
      </w:hyperlink>
    </w:p>
    <w:p w14:paraId="7D6BD74A" w14:textId="3536DA23"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69" w:history="1">
        <w:r w:rsidRPr="00805924">
          <w:rPr>
            <w:rStyle w:val="Hyperlink"/>
            <w:rFonts w:eastAsiaTheme="majorEastAsia"/>
            <w:noProof/>
          </w:rPr>
          <w:t>Portfolio Guidelines and Review</w:t>
        </w:r>
        <w:r>
          <w:rPr>
            <w:noProof/>
            <w:webHidden/>
          </w:rPr>
          <w:tab/>
        </w:r>
        <w:r>
          <w:rPr>
            <w:noProof/>
            <w:webHidden/>
          </w:rPr>
          <w:fldChar w:fldCharType="begin"/>
        </w:r>
        <w:r>
          <w:rPr>
            <w:noProof/>
            <w:webHidden/>
          </w:rPr>
          <w:instrText xml:space="preserve"> PAGEREF _Toc184229669 \h </w:instrText>
        </w:r>
        <w:r>
          <w:rPr>
            <w:noProof/>
            <w:webHidden/>
          </w:rPr>
        </w:r>
        <w:r>
          <w:rPr>
            <w:noProof/>
            <w:webHidden/>
          </w:rPr>
          <w:fldChar w:fldCharType="separate"/>
        </w:r>
        <w:r>
          <w:rPr>
            <w:noProof/>
            <w:webHidden/>
          </w:rPr>
          <w:t>10</w:t>
        </w:r>
        <w:r>
          <w:rPr>
            <w:noProof/>
            <w:webHidden/>
          </w:rPr>
          <w:fldChar w:fldCharType="end"/>
        </w:r>
      </w:hyperlink>
    </w:p>
    <w:p w14:paraId="2D2F1C0F" w14:textId="60D5B6E3"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670" w:history="1">
        <w:r w:rsidRPr="00805924">
          <w:rPr>
            <w:rStyle w:val="Hyperlink"/>
            <w:rFonts w:eastAsiaTheme="majorEastAsia"/>
            <w:noProof/>
          </w:rPr>
          <w:t>STUDENT SUCCESS AND RETENTION</w:t>
        </w:r>
        <w:r>
          <w:rPr>
            <w:noProof/>
            <w:webHidden/>
          </w:rPr>
          <w:tab/>
        </w:r>
        <w:r>
          <w:rPr>
            <w:noProof/>
            <w:webHidden/>
          </w:rPr>
          <w:fldChar w:fldCharType="begin"/>
        </w:r>
        <w:r>
          <w:rPr>
            <w:noProof/>
            <w:webHidden/>
          </w:rPr>
          <w:instrText xml:space="preserve"> PAGEREF _Toc184229670 \h </w:instrText>
        </w:r>
        <w:r>
          <w:rPr>
            <w:noProof/>
            <w:webHidden/>
          </w:rPr>
        </w:r>
        <w:r>
          <w:rPr>
            <w:noProof/>
            <w:webHidden/>
          </w:rPr>
          <w:fldChar w:fldCharType="separate"/>
        </w:r>
        <w:r>
          <w:rPr>
            <w:noProof/>
            <w:webHidden/>
          </w:rPr>
          <w:t>11</w:t>
        </w:r>
        <w:r>
          <w:rPr>
            <w:noProof/>
            <w:webHidden/>
          </w:rPr>
          <w:fldChar w:fldCharType="end"/>
        </w:r>
      </w:hyperlink>
    </w:p>
    <w:p w14:paraId="03542DC4" w14:textId="38DA6BBE"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1" w:history="1">
        <w:r w:rsidRPr="00805924">
          <w:rPr>
            <w:rStyle w:val="Hyperlink"/>
            <w:rFonts w:eastAsiaTheme="majorEastAsia"/>
            <w:noProof/>
          </w:rPr>
          <w:t>Nursing Student Support Services</w:t>
        </w:r>
        <w:r>
          <w:rPr>
            <w:noProof/>
            <w:webHidden/>
          </w:rPr>
          <w:tab/>
        </w:r>
        <w:r>
          <w:rPr>
            <w:noProof/>
            <w:webHidden/>
          </w:rPr>
          <w:fldChar w:fldCharType="begin"/>
        </w:r>
        <w:r>
          <w:rPr>
            <w:noProof/>
            <w:webHidden/>
          </w:rPr>
          <w:instrText xml:space="preserve"> PAGEREF _Toc184229671 \h </w:instrText>
        </w:r>
        <w:r>
          <w:rPr>
            <w:noProof/>
            <w:webHidden/>
          </w:rPr>
        </w:r>
        <w:r>
          <w:rPr>
            <w:noProof/>
            <w:webHidden/>
          </w:rPr>
          <w:fldChar w:fldCharType="separate"/>
        </w:r>
        <w:r>
          <w:rPr>
            <w:noProof/>
            <w:webHidden/>
          </w:rPr>
          <w:t>11</w:t>
        </w:r>
        <w:r>
          <w:rPr>
            <w:noProof/>
            <w:webHidden/>
          </w:rPr>
          <w:fldChar w:fldCharType="end"/>
        </w:r>
      </w:hyperlink>
    </w:p>
    <w:p w14:paraId="4F6C622A" w14:textId="75A0A89E"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2" w:history="1">
        <w:r w:rsidRPr="00805924">
          <w:rPr>
            <w:rStyle w:val="Hyperlink"/>
            <w:rFonts w:eastAsiaTheme="majorEastAsia"/>
            <w:noProof/>
          </w:rPr>
          <w:t>Student Support Services</w:t>
        </w:r>
        <w:r>
          <w:rPr>
            <w:noProof/>
            <w:webHidden/>
          </w:rPr>
          <w:tab/>
        </w:r>
        <w:r>
          <w:rPr>
            <w:noProof/>
            <w:webHidden/>
          </w:rPr>
          <w:fldChar w:fldCharType="begin"/>
        </w:r>
        <w:r>
          <w:rPr>
            <w:noProof/>
            <w:webHidden/>
          </w:rPr>
          <w:instrText xml:space="preserve"> PAGEREF _Toc184229672 \h </w:instrText>
        </w:r>
        <w:r>
          <w:rPr>
            <w:noProof/>
            <w:webHidden/>
          </w:rPr>
        </w:r>
        <w:r>
          <w:rPr>
            <w:noProof/>
            <w:webHidden/>
          </w:rPr>
          <w:fldChar w:fldCharType="separate"/>
        </w:r>
        <w:r>
          <w:rPr>
            <w:noProof/>
            <w:webHidden/>
          </w:rPr>
          <w:t>12</w:t>
        </w:r>
        <w:r>
          <w:rPr>
            <w:noProof/>
            <w:webHidden/>
          </w:rPr>
          <w:fldChar w:fldCharType="end"/>
        </w:r>
      </w:hyperlink>
    </w:p>
    <w:p w14:paraId="0BFEB450" w14:textId="3A19578A"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673" w:history="1">
        <w:r w:rsidRPr="00805924">
          <w:rPr>
            <w:rStyle w:val="Hyperlink"/>
            <w:rFonts w:eastAsiaTheme="majorEastAsia"/>
            <w:noProof/>
          </w:rPr>
          <w:t>DIVISION OF NURSING ADMISSION</w:t>
        </w:r>
        <w:r>
          <w:rPr>
            <w:noProof/>
            <w:webHidden/>
          </w:rPr>
          <w:tab/>
        </w:r>
        <w:r>
          <w:rPr>
            <w:noProof/>
            <w:webHidden/>
          </w:rPr>
          <w:fldChar w:fldCharType="begin"/>
        </w:r>
        <w:r>
          <w:rPr>
            <w:noProof/>
            <w:webHidden/>
          </w:rPr>
          <w:instrText xml:space="preserve"> PAGEREF _Toc184229673 \h </w:instrText>
        </w:r>
        <w:r>
          <w:rPr>
            <w:noProof/>
            <w:webHidden/>
          </w:rPr>
        </w:r>
        <w:r>
          <w:rPr>
            <w:noProof/>
            <w:webHidden/>
          </w:rPr>
          <w:fldChar w:fldCharType="separate"/>
        </w:r>
        <w:r>
          <w:rPr>
            <w:noProof/>
            <w:webHidden/>
          </w:rPr>
          <w:t>13</w:t>
        </w:r>
        <w:r>
          <w:rPr>
            <w:noProof/>
            <w:webHidden/>
          </w:rPr>
          <w:fldChar w:fldCharType="end"/>
        </w:r>
      </w:hyperlink>
    </w:p>
    <w:p w14:paraId="45581D61" w14:textId="4A3A60B7"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4" w:history="1">
        <w:r w:rsidRPr="00805924">
          <w:rPr>
            <w:rStyle w:val="Hyperlink"/>
            <w:noProof/>
          </w:rPr>
          <w:t>BSN Nursing Admission Policy</w:t>
        </w:r>
        <w:r>
          <w:rPr>
            <w:noProof/>
            <w:webHidden/>
          </w:rPr>
          <w:tab/>
        </w:r>
        <w:r>
          <w:rPr>
            <w:noProof/>
            <w:webHidden/>
          </w:rPr>
          <w:fldChar w:fldCharType="begin"/>
        </w:r>
        <w:r>
          <w:rPr>
            <w:noProof/>
            <w:webHidden/>
          </w:rPr>
          <w:instrText xml:space="preserve"> PAGEREF _Toc184229674 \h </w:instrText>
        </w:r>
        <w:r>
          <w:rPr>
            <w:noProof/>
            <w:webHidden/>
          </w:rPr>
        </w:r>
        <w:r>
          <w:rPr>
            <w:noProof/>
            <w:webHidden/>
          </w:rPr>
          <w:fldChar w:fldCharType="separate"/>
        </w:r>
        <w:r>
          <w:rPr>
            <w:noProof/>
            <w:webHidden/>
          </w:rPr>
          <w:t>13</w:t>
        </w:r>
        <w:r>
          <w:rPr>
            <w:noProof/>
            <w:webHidden/>
          </w:rPr>
          <w:fldChar w:fldCharType="end"/>
        </w:r>
      </w:hyperlink>
    </w:p>
    <w:p w14:paraId="606BF48B" w14:textId="34ED4EF0"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5" w:history="1">
        <w:r w:rsidRPr="00805924">
          <w:rPr>
            <w:rStyle w:val="Hyperlink"/>
            <w:noProof/>
          </w:rPr>
          <w:t>International Student Admission</w:t>
        </w:r>
        <w:r>
          <w:rPr>
            <w:noProof/>
            <w:webHidden/>
          </w:rPr>
          <w:tab/>
        </w:r>
        <w:r>
          <w:rPr>
            <w:noProof/>
            <w:webHidden/>
          </w:rPr>
          <w:fldChar w:fldCharType="begin"/>
        </w:r>
        <w:r>
          <w:rPr>
            <w:noProof/>
            <w:webHidden/>
          </w:rPr>
          <w:instrText xml:space="preserve"> PAGEREF _Toc184229675 \h </w:instrText>
        </w:r>
        <w:r>
          <w:rPr>
            <w:noProof/>
            <w:webHidden/>
          </w:rPr>
        </w:r>
        <w:r>
          <w:rPr>
            <w:noProof/>
            <w:webHidden/>
          </w:rPr>
          <w:fldChar w:fldCharType="separate"/>
        </w:r>
        <w:r>
          <w:rPr>
            <w:noProof/>
            <w:webHidden/>
          </w:rPr>
          <w:t>13</w:t>
        </w:r>
        <w:r>
          <w:rPr>
            <w:noProof/>
            <w:webHidden/>
          </w:rPr>
          <w:fldChar w:fldCharType="end"/>
        </w:r>
      </w:hyperlink>
    </w:p>
    <w:p w14:paraId="28915E53" w14:textId="002E57B1"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6" w:history="1">
        <w:r w:rsidRPr="00805924">
          <w:rPr>
            <w:rStyle w:val="Hyperlink"/>
            <w:noProof/>
          </w:rPr>
          <w:t>Pre-Enrollment Requirements</w:t>
        </w:r>
        <w:r>
          <w:rPr>
            <w:noProof/>
            <w:webHidden/>
          </w:rPr>
          <w:tab/>
        </w:r>
        <w:r>
          <w:rPr>
            <w:noProof/>
            <w:webHidden/>
          </w:rPr>
          <w:fldChar w:fldCharType="begin"/>
        </w:r>
        <w:r>
          <w:rPr>
            <w:noProof/>
            <w:webHidden/>
          </w:rPr>
          <w:instrText xml:space="preserve"> PAGEREF _Toc184229676 \h </w:instrText>
        </w:r>
        <w:r>
          <w:rPr>
            <w:noProof/>
            <w:webHidden/>
          </w:rPr>
        </w:r>
        <w:r>
          <w:rPr>
            <w:noProof/>
            <w:webHidden/>
          </w:rPr>
          <w:fldChar w:fldCharType="separate"/>
        </w:r>
        <w:r>
          <w:rPr>
            <w:noProof/>
            <w:webHidden/>
          </w:rPr>
          <w:t>14</w:t>
        </w:r>
        <w:r>
          <w:rPr>
            <w:noProof/>
            <w:webHidden/>
          </w:rPr>
          <w:fldChar w:fldCharType="end"/>
        </w:r>
      </w:hyperlink>
    </w:p>
    <w:p w14:paraId="6BDC6A38" w14:textId="0BB39A03"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7" w:history="1">
        <w:r w:rsidRPr="00805924">
          <w:rPr>
            <w:rStyle w:val="Hyperlink"/>
            <w:rFonts w:eastAsiaTheme="majorEastAsia"/>
            <w:noProof/>
          </w:rPr>
          <w:t>Transfer Students</w:t>
        </w:r>
        <w:r>
          <w:rPr>
            <w:noProof/>
            <w:webHidden/>
          </w:rPr>
          <w:tab/>
        </w:r>
        <w:r>
          <w:rPr>
            <w:noProof/>
            <w:webHidden/>
          </w:rPr>
          <w:fldChar w:fldCharType="begin"/>
        </w:r>
        <w:r>
          <w:rPr>
            <w:noProof/>
            <w:webHidden/>
          </w:rPr>
          <w:instrText xml:space="preserve"> PAGEREF _Toc184229677 \h </w:instrText>
        </w:r>
        <w:r>
          <w:rPr>
            <w:noProof/>
            <w:webHidden/>
          </w:rPr>
        </w:r>
        <w:r>
          <w:rPr>
            <w:noProof/>
            <w:webHidden/>
          </w:rPr>
          <w:fldChar w:fldCharType="separate"/>
        </w:r>
        <w:r>
          <w:rPr>
            <w:noProof/>
            <w:webHidden/>
          </w:rPr>
          <w:t>14</w:t>
        </w:r>
        <w:r>
          <w:rPr>
            <w:noProof/>
            <w:webHidden/>
          </w:rPr>
          <w:fldChar w:fldCharType="end"/>
        </w:r>
      </w:hyperlink>
    </w:p>
    <w:p w14:paraId="01E3DEE8" w14:textId="156DC285"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78" w:history="1">
        <w:r w:rsidRPr="00805924">
          <w:rPr>
            <w:rStyle w:val="Hyperlink"/>
            <w:rFonts w:eastAsiaTheme="majorEastAsia"/>
            <w:noProof/>
          </w:rPr>
          <w:t>Articulation Students</w:t>
        </w:r>
        <w:r>
          <w:rPr>
            <w:noProof/>
            <w:webHidden/>
          </w:rPr>
          <w:tab/>
        </w:r>
        <w:r>
          <w:rPr>
            <w:noProof/>
            <w:webHidden/>
          </w:rPr>
          <w:fldChar w:fldCharType="begin"/>
        </w:r>
        <w:r>
          <w:rPr>
            <w:noProof/>
            <w:webHidden/>
          </w:rPr>
          <w:instrText xml:space="preserve"> PAGEREF _Toc184229678 \h </w:instrText>
        </w:r>
        <w:r>
          <w:rPr>
            <w:noProof/>
            <w:webHidden/>
          </w:rPr>
        </w:r>
        <w:r>
          <w:rPr>
            <w:noProof/>
            <w:webHidden/>
          </w:rPr>
          <w:fldChar w:fldCharType="separate"/>
        </w:r>
        <w:r>
          <w:rPr>
            <w:noProof/>
            <w:webHidden/>
          </w:rPr>
          <w:t>16</w:t>
        </w:r>
        <w:r>
          <w:rPr>
            <w:noProof/>
            <w:webHidden/>
          </w:rPr>
          <w:fldChar w:fldCharType="end"/>
        </w:r>
      </w:hyperlink>
    </w:p>
    <w:p w14:paraId="1DEB27CD" w14:textId="4295B32A"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679" w:history="1">
        <w:r w:rsidRPr="00805924">
          <w:rPr>
            <w:rStyle w:val="Hyperlink"/>
            <w:rFonts w:eastAsiaTheme="majorEastAsia"/>
            <w:noProof/>
          </w:rPr>
          <w:t>DIVISION OF NURSING POLICIES</w:t>
        </w:r>
        <w:r>
          <w:rPr>
            <w:noProof/>
            <w:webHidden/>
          </w:rPr>
          <w:tab/>
        </w:r>
        <w:r>
          <w:rPr>
            <w:noProof/>
            <w:webHidden/>
          </w:rPr>
          <w:fldChar w:fldCharType="begin"/>
        </w:r>
        <w:r>
          <w:rPr>
            <w:noProof/>
            <w:webHidden/>
          </w:rPr>
          <w:instrText xml:space="preserve"> PAGEREF _Toc184229679 \h </w:instrText>
        </w:r>
        <w:r>
          <w:rPr>
            <w:noProof/>
            <w:webHidden/>
          </w:rPr>
        </w:r>
        <w:r>
          <w:rPr>
            <w:noProof/>
            <w:webHidden/>
          </w:rPr>
          <w:fldChar w:fldCharType="separate"/>
        </w:r>
        <w:r>
          <w:rPr>
            <w:noProof/>
            <w:webHidden/>
          </w:rPr>
          <w:t>16</w:t>
        </w:r>
        <w:r>
          <w:rPr>
            <w:noProof/>
            <w:webHidden/>
          </w:rPr>
          <w:fldChar w:fldCharType="end"/>
        </w:r>
      </w:hyperlink>
    </w:p>
    <w:p w14:paraId="61629BD2" w14:textId="08F439E7"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0" w:history="1">
        <w:r w:rsidRPr="00805924">
          <w:rPr>
            <w:rStyle w:val="Hyperlink"/>
            <w:rFonts w:eastAsiaTheme="majorEastAsia"/>
            <w:noProof/>
          </w:rPr>
          <w:t>Progression and Graduation Policy</w:t>
        </w:r>
        <w:r>
          <w:rPr>
            <w:noProof/>
            <w:webHidden/>
          </w:rPr>
          <w:tab/>
        </w:r>
        <w:r>
          <w:rPr>
            <w:noProof/>
            <w:webHidden/>
          </w:rPr>
          <w:fldChar w:fldCharType="begin"/>
        </w:r>
        <w:r>
          <w:rPr>
            <w:noProof/>
            <w:webHidden/>
          </w:rPr>
          <w:instrText xml:space="preserve"> PAGEREF _Toc184229680 \h </w:instrText>
        </w:r>
        <w:r>
          <w:rPr>
            <w:noProof/>
            <w:webHidden/>
          </w:rPr>
        </w:r>
        <w:r>
          <w:rPr>
            <w:noProof/>
            <w:webHidden/>
          </w:rPr>
          <w:fldChar w:fldCharType="separate"/>
        </w:r>
        <w:r>
          <w:rPr>
            <w:noProof/>
            <w:webHidden/>
          </w:rPr>
          <w:t>16</w:t>
        </w:r>
        <w:r>
          <w:rPr>
            <w:noProof/>
            <w:webHidden/>
          </w:rPr>
          <w:fldChar w:fldCharType="end"/>
        </w:r>
      </w:hyperlink>
    </w:p>
    <w:p w14:paraId="1F00A88C" w14:textId="36B03816"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1" w:history="1">
        <w:r w:rsidRPr="00805924">
          <w:rPr>
            <w:rStyle w:val="Hyperlink"/>
            <w:rFonts w:eastAsiaTheme="majorEastAsia"/>
            <w:noProof/>
          </w:rPr>
          <w:t>Readmission Policy</w:t>
        </w:r>
        <w:r>
          <w:rPr>
            <w:noProof/>
            <w:webHidden/>
          </w:rPr>
          <w:tab/>
        </w:r>
        <w:r>
          <w:rPr>
            <w:noProof/>
            <w:webHidden/>
          </w:rPr>
          <w:fldChar w:fldCharType="begin"/>
        </w:r>
        <w:r>
          <w:rPr>
            <w:noProof/>
            <w:webHidden/>
          </w:rPr>
          <w:instrText xml:space="preserve"> PAGEREF _Toc184229681 \h </w:instrText>
        </w:r>
        <w:r>
          <w:rPr>
            <w:noProof/>
            <w:webHidden/>
          </w:rPr>
        </w:r>
        <w:r>
          <w:rPr>
            <w:noProof/>
            <w:webHidden/>
          </w:rPr>
          <w:fldChar w:fldCharType="separate"/>
        </w:r>
        <w:r>
          <w:rPr>
            <w:noProof/>
            <w:webHidden/>
          </w:rPr>
          <w:t>17</w:t>
        </w:r>
        <w:r>
          <w:rPr>
            <w:noProof/>
            <w:webHidden/>
          </w:rPr>
          <w:fldChar w:fldCharType="end"/>
        </w:r>
      </w:hyperlink>
    </w:p>
    <w:p w14:paraId="774ED3DB" w14:textId="31E01D99"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2" w:history="1">
        <w:r w:rsidRPr="00805924">
          <w:rPr>
            <w:rStyle w:val="Hyperlink"/>
            <w:rFonts w:eastAsiaTheme="majorEastAsia"/>
            <w:noProof/>
          </w:rPr>
          <w:t>Electronic Social Networking Policy</w:t>
        </w:r>
        <w:r>
          <w:rPr>
            <w:noProof/>
            <w:webHidden/>
          </w:rPr>
          <w:tab/>
        </w:r>
        <w:r>
          <w:rPr>
            <w:noProof/>
            <w:webHidden/>
          </w:rPr>
          <w:fldChar w:fldCharType="begin"/>
        </w:r>
        <w:r>
          <w:rPr>
            <w:noProof/>
            <w:webHidden/>
          </w:rPr>
          <w:instrText xml:space="preserve"> PAGEREF _Toc184229682 \h </w:instrText>
        </w:r>
        <w:r>
          <w:rPr>
            <w:noProof/>
            <w:webHidden/>
          </w:rPr>
        </w:r>
        <w:r>
          <w:rPr>
            <w:noProof/>
            <w:webHidden/>
          </w:rPr>
          <w:fldChar w:fldCharType="separate"/>
        </w:r>
        <w:r>
          <w:rPr>
            <w:noProof/>
            <w:webHidden/>
          </w:rPr>
          <w:t>18</w:t>
        </w:r>
        <w:r>
          <w:rPr>
            <w:noProof/>
            <w:webHidden/>
          </w:rPr>
          <w:fldChar w:fldCharType="end"/>
        </w:r>
      </w:hyperlink>
    </w:p>
    <w:p w14:paraId="26225FF6" w14:textId="30C2E20C"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3" w:history="1">
        <w:r w:rsidRPr="00805924">
          <w:rPr>
            <w:rStyle w:val="Hyperlink"/>
            <w:rFonts w:eastAsiaTheme="majorEastAsia"/>
            <w:noProof/>
          </w:rPr>
          <w:t>Accommodations for Documented Limitations Policy</w:t>
        </w:r>
        <w:r>
          <w:rPr>
            <w:noProof/>
            <w:webHidden/>
          </w:rPr>
          <w:tab/>
        </w:r>
        <w:r>
          <w:rPr>
            <w:noProof/>
            <w:webHidden/>
          </w:rPr>
          <w:fldChar w:fldCharType="begin"/>
        </w:r>
        <w:r>
          <w:rPr>
            <w:noProof/>
            <w:webHidden/>
          </w:rPr>
          <w:instrText xml:space="preserve"> PAGEREF _Toc184229683 \h </w:instrText>
        </w:r>
        <w:r>
          <w:rPr>
            <w:noProof/>
            <w:webHidden/>
          </w:rPr>
        </w:r>
        <w:r>
          <w:rPr>
            <w:noProof/>
            <w:webHidden/>
          </w:rPr>
          <w:fldChar w:fldCharType="separate"/>
        </w:r>
        <w:r>
          <w:rPr>
            <w:noProof/>
            <w:webHidden/>
          </w:rPr>
          <w:t>18</w:t>
        </w:r>
        <w:r>
          <w:rPr>
            <w:noProof/>
            <w:webHidden/>
          </w:rPr>
          <w:fldChar w:fldCharType="end"/>
        </w:r>
      </w:hyperlink>
    </w:p>
    <w:p w14:paraId="0FC82D52" w14:textId="72CF44BB"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4" w:history="1">
        <w:r w:rsidRPr="00805924">
          <w:rPr>
            <w:rStyle w:val="Hyperlink"/>
            <w:rFonts w:eastAsiaTheme="majorEastAsia"/>
            <w:noProof/>
          </w:rPr>
          <w:t>Academic Integrity Policy</w:t>
        </w:r>
        <w:r>
          <w:rPr>
            <w:noProof/>
            <w:webHidden/>
          </w:rPr>
          <w:tab/>
        </w:r>
        <w:r>
          <w:rPr>
            <w:noProof/>
            <w:webHidden/>
          </w:rPr>
          <w:fldChar w:fldCharType="begin"/>
        </w:r>
        <w:r>
          <w:rPr>
            <w:noProof/>
            <w:webHidden/>
          </w:rPr>
          <w:instrText xml:space="preserve"> PAGEREF _Toc184229684 \h </w:instrText>
        </w:r>
        <w:r>
          <w:rPr>
            <w:noProof/>
            <w:webHidden/>
          </w:rPr>
        </w:r>
        <w:r>
          <w:rPr>
            <w:noProof/>
            <w:webHidden/>
          </w:rPr>
          <w:fldChar w:fldCharType="separate"/>
        </w:r>
        <w:r>
          <w:rPr>
            <w:noProof/>
            <w:webHidden/>
          </w:rPr>
          <w:t>18</w:t>
        </w:r>
        <w:r>
          <w:rPr>
            <w:noProof/>
            <w:webHidden/>
          </w:rPr>
          <w:fldChar w:fldCharType="end"/>
        </w:r>
      </w:hyperlink>
    </w:p>
    <w:p w14:paraId="0D7F6B2C" w14:textId="347F704E"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5" w:history="1">
        <w:r w:rsidRPr="00805924">
          <w:rPr>
            <w:rStyle w:val="Hyperlink"/>
            <w:rFonts w:eastAsiaTheme="majorEastAsia"/>
            <w:noProof/>
          </w:rPr>
          <w:t>Academic Dishonesty Policy</w:t>
        </w:r>
        <w:r>
          <w:rPr>
            <w:noProof/>
            <w:webHidden/>
          </w:rPr>
          <w:tab/>
        </w:r>
        <w:r>
          <w:rPr>
            <w:noProof/>
            <w:webHidden/>
          </w:rPr>
          <w:fldChar w:fldCharType="begin"/>
        </w:r>
        <w:r>
          <w:rPr>
            <w:noProof/>
            <w:webHidden/>
          </w:rPr>
          <w:instrText xml:space="preserve"> PAGEREF _Toc184229685 \h </w:instrText>
        </w:r>
        <w:r>
          <w:rPr>
            <w:noProof/>
            <w:webHidden/>
          </w:rPr>
        </w:r>
        <w:r>
          <w:rPr>
            <w:noProof/>
            <w:webHidden/>
          </w:rPr>
          <w:fldChar w:fldCharType="separate"/>
        </w:r>
        <w:r>
          <w:rPr>
            <w:noProof/>
            <w:webHidden/>
          </w:rPr>
          <w:t>19</w:t>
        </w:r>
        <w:r>
          <w:rPr>
            <w:noProof/>
            <w:webHidden/>
          </w:rPr>
          <w:fldChar w:fldCharType="end"/>
        </w:r>
      </w:hyperlink>
    </w:p>
    <w:p w14:paraId="6C3F3C4A" w14:textId="3C5DD9A4"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6" w:history="1">
        <w:r w:rsidRPr="00805924">
          <w:rPr>
            <w:rStyle w:val="Hyperlink"/>
            <w:rFonts w:eastAsiaTheme="majorEastAsia"/>
            <w:noProof/>
          </w:rPr>
          <w:t>Attendance Policy</w:t>
        </w:r>
        <w:r>
          <w:rPr>
            <w:noProof/>
            <w:webHidden/>
          </w:rPr>
          <w:tab/>
        </w:r>
        <w:r>
          <w:rPr>
            <w:noProof/>
            <w:webHidden/>
          </w:rPr>
          <w:fldChar w:fldCharType="begin"/>
        </w:r>
        <w:r>
          <w:rPr>
            <w:noProof/>
            <w:webHidden/>
          </w:rPr>
          <w:instrText xml:space="preserve"> PAGEREF _Toc184229686 \h </w:instrText>
        </w:r>
        <w:r>
          <w:rPr>
            <w:noProof/>
            <w:webHidden/>
          </w:rPr>
        </w:r>
        <w:r>
          <w:rPr>
            <w:noProof/>
            <w:webHidden/>
          </w:rPr>
          <w:fldChar w:fldCharType="separate"/>
        </w:r>
        <w:r>
          <w:rPr>
            <w:noProof/>
            <w:webHidden/>
          </w:rPr>
          <w:t>20</w:t>
        </w:r>
        <w:r>
          <w:rPr>
            <w:noProof/>
            <w:webHidden/>
          </w:rPr>
          <w:fldChar w:fldCharType="end"/>
        </w:r>
      </w:hyperlink>
    </w:p>
    <w:p w14:paraId="50F8E3C2" w14:textId="4520C6E8"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7" w:history="1">
        <w:r w:rsidRPr="00805924">
          <w:rPr>
            <w:rStyle w:val="Hyperlink"/>
            <w:rFonts w:eastAsiaTheme="majorEastAsia"/>
            <w:noProof/>
          </w:rPr>
          <w:t>Student Conduct Policy</w:t>
        </w:r>
        <w:r>
          <w:rPr>
            <w:noProof/>
            <w:webHidden/>
          </w:rPr>
          <w:tab/>
        </w:r>
        <w:r>
          <w:rPr>
            <w:noProof/>
            <w:webHidden/>
          </w:rPr>
          <w:fldChar w:fldCharType="begin"/>
        </w:r>
        <w:r>
          <w:rPr>
            <w:noProof/>
            <w:webHidden/>
          </w:rPr>
          <w:instrText xml:space="preserve"> PAGEREF _Toc184229687 \h </w:instrText>
        </w:r>
        <w:r>
          <w:rPr>
            <w:noProof/>
            <w:webHidden/>
          </w:rPr>
        </w:r>
        <w:r>
          <w:rPr>
            <w:noProof/>
            <w:webHidden/>
          </w:rPr>
          <w:fldChar w:fldCharType="separate"/>
        </w:r>
        <w:r>
          <w:rPr>
            <w:noProof/>
            <w:webHidden/>
          </w:rPr>
          <w:t>20</w:t>
        </w:r>
        <w:r>
          <w:rPr>
            <w:noProof/>
            <w:webHidden/>
          </w:rPr>
          <w:fldChar w:fldCharType="end"/>
        </w:r>
      </w:hyperlink>
    </w:p>
    <w:p w14:paraId="7746737F" w14:textId="7EEE1851"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8" w:history="1">
        <w:r w:rsidRPr="00805924">
          <w:rPr>
            <w:rStyle w:val="Hyperlink"/>
            <w:rFonts w:eastAsiaTheme="majorEastAsia"/>
            <w:noProof/>
          </w:rPr>
          <w:t>Academic Standards</w:t>
        </w:r>
        <w:r>
          <w:rPr>
            <w:noProof/>
            <w:webHidden/>
          </w:rPr>
          <w:tab/>
        </w:r>
        <w:r>
          <w:rPr>
            <w:noProof/>
            <w:webHidden/>
          </w:rPr>
          <w:fldChar w:fldCharType="begin"/>
        </w:r>
        <w:r>
          <w:rPr>
            <w:noProof/>
            <w:webHidden/>
          </w:rPr>
          <w:instrText xml:space="preserve"> PAGEREF _Toc184229688 \h </w:instrText>
        </w:r>
        <w:r>
          <w:rPr>
            <w:noProof/>
            <w:webHidden/>
          </w:rPr>
        </w:r>
        <w:r>
          <w:rPr>
            <w:noProof/>
            <w:webHidden/>
          </w:rPr>
          <w:fldChar w:fldCharType="separate"/>
        </w:r>
        <w:r>
          <w:rPr>
            <w:noProof/>
            <w:webHidden/>
          </w:rPr>
          <w:t>21</w:t>
        </w:r>
        <w:r>
          <w:rPr>
            <w:noProof/>
            <w:webHidden/>
          </w:rPr>
          <w:fldChar w:fldCharType="end"/>
        </w:r>
      </w:hyperlink>
    </w:p>
    <w:p w14:paraId="64C9D029" w14:textId="1C309AA5"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89" w:history="1">
        <w:r w:rsidRPr="00805924">
          <w:rPr>
            <w:rStyle w:val="Hyperlink"/>
            <w:rFonts w:eastAsiaTheme="majorEastAsia"/>
            <w:noProof/>
          </w:rPr>
          <w:t>Examinations</w:t>
        </w:r>
        <w:r>
          <w:rPr>
            <w:noProof/>
            <w:webHidden/>
          </w:rPr>
          <w:tab/>
        </w:r>
        <w:r>
          <w:rPr>
            <w:noProof/>
            <w:webHidden/>
          </w:rPr>
          <w:fldChar w:fldCharType="begin"/>
        </w:r>
        <w:r>
          <w:rPr>
            <w:noProof/>
            <w:webHidden/>
          </w:rPr>
          <w:instrText xml:space="preserve"> PAGEREF _Toc184229689 \h </w:instrText>
        </w:r>
        <w:r>
          <w:rPr>
            <w:noProof/>
            <w:webHidden/>
          </w:rPr>
        </w:r>
        <w:r>
          <w:rPr>
            <w:noProof/>
            <w:webHidden/>
          </w:rPr>
          <w:fldChar w:fldCharType="separate"/>
        </w:r>
        <w:r>
          <w:rPr>
            <w:noProof/>
            <w:webHidden/>
          </w:rPr>
          <w:t>22</w:t>
        </w:r>
        <w:r>
          <w:rPr>
            <w:noProof/>
            <w:webHidden/>
          </w:rPr>
          <w:fldChar w:fldCharType="end"/>
        </w:r>
      </w:hyperlink>
    </w:p>
    <w:p w14:paraId="2D43ACDB" w14:textId="6690175E"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0" w:history="1">
        <w:r w:rsidRPr="00805924">
          <w:rPr>
            <w:rStyle w:val="Hyperlink"/>
            <w:rFonts w:eastAsiaTheme="majorEastAsia"/>
            <w:noProof/>
          </w:rPr>
          <w:t>Integrated Testing Program</w:t>
        </w:r>
        <w:r>
          <w:rPr>
            <w:noProof/>
            <w:webHidden/>
          </w:rPr>
          <w:tab/>
        </w:r>
        <w:r>
          <w:rPr>
            <w:noProof/>
            <w:webHidden/>
          </w:rPr>
          <w:fldChar w:fldCharType="begin"/>
        </w:r>
        <w:r>
          <w:rPr>
            <w:noProof/>
            <w:webHidden/>
          </w:rPr>
          <w:instrText xml:space="preserve"> PAGEREF _Toc184229690 \h </w:instrText>
        </w:r>
        <w:r>
          <w:rPr>
            <w:noProof/>
            <w:webHidden/>
          </w:rPr>
        </w:r>
        <w:r>
          <w:rPr>
            <w:noProof/>
            <w:webHidden/>
          </w:rPr>
          <w:fldChar w:fldCharType="separate"/>
        </w:r>
        <w:r>
          <w:rPr>
            <w:noProof/>
            <w:webHidden/>
          </w:rPr>
          <w:t>23</w:t>
        </w:r>
        <w:r>
          <w:rPr>
            <w:noProof/>
            <w:webHidden/>
          </w:rPr>
          <w:fldChar w:fldCharType="end"/>
        </w:r>
      </w:hyperlink>
    </w:p>
    <w:p w14:paraId="184B1FFC" w14:textId="42384DB8"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1" w:history="1">
        <w:r w:rsidRPr="00805924">
          <w:rPr>
            <w:rStyle w:val="Hyperlink"/>
            <w:rFonts w:eastAsiaTheme="majorEastAsia"/>
            <w:noProof/>
          </w:rPr>
          <w:t>Technology in the Classroom</w:t>
        </w:r>
        <w:r>
          <w:rPr>
            <w:noProof/>
            <w:webHidden/>
          </w:rPr>
          <w:tab/>
        </w:r>
        <w:r>
          <w:rPr>
            <w:noProof/>
            <w:webHidden/>
          </w:rPr>
          <w:fldChar w:fldCharType="begin"/>
        </w:r>
        <w:r>
          <w:rPr>
            <w:noProof/>
            <w:webHidden/>
          </w:rPr>
          <w:instrText xml:space="preserve"> PAGEREF _Toc184229691 \h </w:instrText>
        </w:r>
        <w:r>
          <w:rPr>
            <w:noProof/>
            <w:webHidden/>
          </w:rPr>
        </w:r>
        <w:r>
          <w:rPr>
            <w:noProof/>
            <w:webHidden/>
          </w:rPr>
          <w:fldChar w:fldCharType="separate"/>
        </w:r>
        <w:r>
          <w:rPr>
            <w:noProof/>
            <w:webHidden/>
          </w:rPr>
          <w:t>23</w:t>
        </w:r>
        <w:r>
          <w:rPr>
            <w:noProof/>
            <w:webHidden/>
          </w:rPr>
          <w:fldChar w:fldCharType="end"/>
        </w:r>
      </w:hyperlink>
    </w:p>
    <w:p w14:paraId="1516B288" w14:textId="7A189528"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2" w:history="1">
        <w:r w:rsidRPr="00805924">
          <w:rPr>
            <w:rStyle w:val="Hyperlink"/>
            <w:rFonts w:eastAsiaTheme="majorEastAsia"/>
            <w:noProof/>
          </w:rPr>
          <w:t>Health Requirements</w:t>
        </w:r>
        <w:r>
          <w:rPr>
            <w:noProof/>
            <w:webHidden/>
          </w:rPr>
          <w:tab/>
        </w:r>
        <w:r>
          <w:rPr>
            <w:noProof/>
            <w:webHidden/>
          </w:rPr>
          <w:fldChar w:fldCharType="begin"/>
        </w:r>
        <w:r>
          <w:rPr>
            <w:noProof/>
            <w:webHidden/>
          </w:rPr>
          <w:instrText xml:space="preserve"> PAGEREF _Toc184229692 \h </w:instrText>
        </w:r>
        <w:r>
          <w:rPr>
            <w:noProof/>
            <w:webHidden/>
          </w:rPr>
        </w:r>
        <w:r>
          <w:rPr>
            <w:noProof/>
            <w:webHidden/>
          </w:rPr>
          <w:fldChar w:fldCharType="separate"/>
        </w:r>
        <w:r>
          <w:rPr>
            <w:noProof/>
            <w:webHidden/>
          </w:rPr>
          <w:t>24</w:t>
        </w:r>
        <w:r>
          <w:rPr>
            <w:noProof/>
            <w:webHidden/>
          </w:rPr>
          <w:fldChar w:fldCharType="end"/>
        </w:r>
      </w:hyperlink>
    </w:p>
    <w:p w14:paraId="22CBD6C9" w14:textId="325190C2"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3" w:history="1">
        <w:r w:rsidRPr="00805924">
          <w:rPr>
            <w:rStyle w:val="Hyperlink"/>
            <w:rFonts w:eastAsiaTheme="majorEastAsia"/>
            <w:noProof/>
          </w:rPr>
          <w:t>Dress Code</w:t>
        </w:r>
        <w:r>
          <w:rPr>
            <w:noProof/>
            <w:webHidden/>
          </w:rPr>
          <w:tab/>
        </w:r>
        <w:r>
          <w:rPr>
            <w:noProof/>
            <w:webHidden/>
          </w:rPr>
          <w:fldChar w:fldCharType="begin"/>
        </w:r>
        <w:r>
          <w:rPr>
            <w:noProof/>
            <w:webHidden/>
          </w:rPr>
          <w:instrText xml:space="preserve"> PAGEREF _Toc184229693 \h </w:instrText>
        </w:r>
        <w:r>
          <w:rPr>
            <w:noProof/>
            <w:webHidden/>
          </w:rPr>
        </w:r>
        <w:r>
          <w:rPr>
            <w:noProof/>
            <w:webHidden/>
          </w:rPr>
          <w:fldChar w:fldCharType="separate"/>
        </w:r>
        <w:r>
          <w:rPr>
            <w:noProof/>
            <w:webHidden/>
          </w:rPr>
          <w:t>26</w:t>
        </w:r>
        <w:r>
          <w:rPr>
            <w:noProof/>
            <w:webHidden/>
          </w:rPr>
          <w:fldChar w:fldCharType="end"/>
        </w:r>
      </w:hyperlink>
    </w:p>
    <w:p w14:paraId="00FBAC86" w14:textId="4388C377"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694" w:history="1">
        <w:r w:rsidRPr="00805924">
          <w:rPr>
            <w:rStyle w:val="Hyperlink"/>
            <w:rFonts w:eastAsiaTheme="majorEastAsia"/>
            <w:noProof/>
          </w:rPr>
          <w:t>STUDENT INVOLVEMENT</w:t>
        </w:r>
        <w:r>
          <w:rPr>
            <w:noProof/>
            <w:webHidden/>
          </w:rPr>
          <w:tab/>
        </w:r>
        <w:r>
          <w:rPr>
            <w:noProof/>
            <w:webHidden/>
          </w:rPr>
          <w:fldChar w:fldCharType="begin"/>
        </w:r>
        <w:r>
          <w:rPr>
            <w:noProof/>
            <w:webHidden/>
          </w:rPr>
          <w:instrText xml:space="preserve"> PAGEREF _Toc184229694 \h </w:instrText>
        </w:r>
        <w:r>
          <w:rPr>
            <w:noProof/>
            <w:webHidden/>
          </w:rPr>
        </w:r>
        <w:r>
          <w:rPr>
            <w:noProof/>
            <w:webHidden/>
          </w:rPr>
          <w:fldChar w:fldCharType="separate"/>
        </w:r>
        <w:r>
          <w:rPr>
            <w:noProof/>
            <w:webHidden/>
          </w:rPr>
          <w:t>27</w:t>
        </w:r>
        <w:r>
          <w:rPr>
            <w:noProof/>
            <w:webHidden/>
          </w:rPr>
          <w:fldChar w:fldCharType="end"/>
        </w:r>
      </w:hyperlink>
    </w:p>
    <w:p w14:paraId="52163971" w14:textId="489AD40B"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5" w:history="1">
        <w:r w:rsidRPr="00805924">
          <w:rPr>
            <w:rStyle w:val="Hyperlink"/>
            <w:rFonts w:eastAsiaTheme="majorEastAsia"/>
            <w:noProof/>
          </w:rPr>
          <w:t>Student Representative Responsibilities (Governance)</w:t>
        </w:r>
        <w:r>
          <w:rPr>
            <w:noProof/>
            <w:webHidden/>
          </w:rPr>
          <w:tab/>
        </w:r>
        <w:r>
          <w:rPr>
            <w:noProof/>
            <w:webHidden/>
          </w:rPr>
          <w:fldChar w:fldCharType="begin"/>
        </w:r>
        <w:r>
          <w:rPr>
            <w:noProof/>
            <w:webHidden/>
          </w:rPr>
          <w:instrText xml:space="preserve"> PAGEREF _Toc184229695 \h </w:instrText>
        </w:r>
        <w:r>
          <w:rPr>
            <w:noProof/>
            <w:webHidden/>
          </w:rPr>
        </w:r>
        <w:r>
          <w:rPr>
            <w:noProof/>
            <w:webHidden/>
          </w:rPr>
          <w:fldChar w:fldCharType="separate"/>
        </w:r>
        <w:r>
          <w:rPr>
            <w:noProof/>
            <w:webHidden/>
          </w:rPr>
          <w:t>27</w:t>
        </w:r>
        <w:r>
          <w:rPr>
            <w:noProof/>
            <w:webHidden/>
          </w:rPr>
          <w:fldChar w:fldCharType="end"/>
        </w:r>
      </w:hyperlink>
    </w:p>
    <w:p w14:paraId="39A676B3" w14:textId="5FDA41A8"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6" w:history="1">
        <w:r w:rsidRPr="00805924">
          <w:rPr>
            <w:rStyle w:val="Hyperlink"/>
            <w:rFonts w:eastAsiaTheme="majorEastAsia"/>
            <w:noProof/>
          </w:rPr>
          <w:t>Jinx Student Nurse Organization</w:t>
        </w:r>
        <w:r>
          <w:rPr>
            <w:noProof/>
            <w:webHidden/>
          </w:rPr>
          <w:tab/>
        </w:r>
        <w:r>
          <w:rPr>
            <w:noProof/>
            <w:webHidden/>
          </w:rPr>
          <w:fldChar w:fldCharType="begin"/>
        </w:r>
        <w:r>
          <w:rPr>
            <w:noProof/>
            <w:webHidden/>
          </w:rPr>
          <w:instrText xml:space="preserve"> PAGEREF _Toc184229696 \h </w:instrText>
        </w:r>
        <w:r>
          <w:rPr>
            <w:noProof/>
            <w:webHidden/>
          </w:rPr>
        </w:r>
        <w:r>
          <w:rPr>
            <w:noProof/>
            <w:webHidden/>
          </w:rPr>
          <w:fldChar w:fldCharType="separate"/>
        </w:r>
        <w:r>
          <w:rPr>
            <w:noProof/>
            <w:webHidden/>
          </w:rPr>
          <w:t>27</w:t>
        </w:r>
        <w:r>
          <w:rPr>
            <w:noProof/>
            <w:webHidden/>
          </w:rPr>
          <w:fldChar w:fldCharType="end"/>
        </w:r>
      </w:hyperlink>
    </w:p>
    <w:p w14:paraId="42247D61" w14:textId="762E4D0E"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7" w:history="1">
        <w:r w:rsidRPr="00805924">
          <w:rPr>
            <w:rStyle w:val="Hyperlink"/>
            <w:rFonts w:eastAsiaTheme="majorEastAsia"/>
            <w:noProof/>
          </w:rPr>
          <w:t>Sigma Theta Tau</w:t>
        </w:r>
        <w:r>
          <w:rPr>
            <w:noProof/>
            <w:webHidden/>
          </w:rPr>
          <w:tab/>
        </w:r>
        <w:r>
          <w:rPr>
            <w:noProof/>
            <w:webHidden/>
          </w:rPr>
          <w:fldChar w:fldCharType="begin"/>
        </w:r>
        <w:r>
          <w:rPr>
            <w:noProof/>
            <w:webHidden/>
          </w:rPr>
          <w:instrText xml:space="preserve"> PAGEREF _Toc184229697 \h </w:instrText>
        </w:r>
        <w:r>
          <w:rPr>
            <w:noProof/>
            <w:webHidden/>
          </w:rPr>
        </w:r>
        <w:r>
          <w:rPr>
            <w:noProof/>
            <w:webHidden/>
          </w:rPr>
          <w:fldChar w:fldCharType="separate"/>
        </w:r>
        <w:r>
          <w:rPr>
            <w:noProof/>
            <w:webHidden/>
          </w:rPr>
          <w:t>27</w:t>
        </w:r>
        <w:r>
          <w:rPr>
            <w:noProof/>
            <w:webHidden/>
          </w:rPr>
          <w:fldChar w:fldCharType="end"/>
        </w:r>
      </w:hyperlink>
    </w:p>
    <w:p w14:paraId="0CEACF9A" w14:textId="00AF6D31"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698" w:history="1">
        <w:r w:rsidRPr="00805924">
          <w:rPr>
            <w:rStyle w:val="Hyperlink"/>
            <w:rFonts w:eastAsiaTheme="majorEastAsia"/>
            <w:noProof/>
          </w:rPr>
          <w:t>FINANCIAL INFORMATION</w:t>
        </w:r>
        <w:r>
          <w:rPr>
            <w:noProof/>
            <w:webHidden/>
          </w:rPr>
          <w:tab/>
        </w:r>
        <w:r>
          <w:rPr>
            <w:noProof/>
            <w:webHidden/>
          </w:rPr>
          <w:fldChar w:fldCharType="begin"/>
        </w:r>
        <w:r>
          <w:rPr>
            <w:noProof/>
            <w:webHidden/>
          </w:rPr>
          <w:instrText xml:space="preserve"> PAGEREF _Toc184229698 \h </w:instrText>
        </w:r>
        <w:r>
          <w:rPr>
            <w:noProof/>
            <w:webHidden/>
          </w:rPr>
        </w:r>
        <w:r>
          <w:rPr>
            <w:noProof/>
            <w:webHidden/>
          </w:rPr>
          <w:fldChar w:fldCharType="separate"/>
        </w:r>
        <w:r>
          <w:rPr>
            <w:noProof/>
            <w:webHidden/>
          </w:rPr>
          <w:t>28</w:t>
        </w:r>
        <w:r>
          <w:rPr>
            <w:noProof/>
            <w:webHidden/>
          </w:rPr>
          <w:fldChar w:fldCharType="end"/>
        </w:r>
      </w:hyperlink>
    </w:p>
    <w:p w14:paraId="272B06DC" w14:textId="44BFF5C6"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699" w:history="1">
        <w:r w:rsidRPr="00805924">
          <w:rPr>
            <w:rStyle w:val="Hyperlink"/>
            <w:rFonts w:eastAsiaTheme="majorEastAsia"/>
            <w:noProof/>
          </w:rPr>
          <w:t>Tuition and Fees</w:t>
        </w:r>
        <w:r>
          <w:rPr>
            <w:noProof/>
            <w:webHidden/>
          </w:rPr>
          <w:tab/>
        </w:r>
        <w:r>
          <w:rPr>
            <w:noProof/>
            <w:webHidden/>
          </w:rPr>
          <w:fldChar w:fldCharType="begin"/>
        </w:r>
        <w:r>
          <w:rPr>
            <w:noProof/>
            <w:webHidden/>
          </w:rPr>
          <w:instrText xml:space="preserve"> PAGEREF _Toc184229699 \h </w:instrText>
        </w:r>
        <w:r>
          <w:rPr>
            <w:noProof/>
            <w:webHidden/>
          </w:rPr>
        </w:r>
        <w:r>
          <w:rPr>
            <w:noProof/>
            <w:webHidden/>
          </w:rPr>
          <w:fldChar w:fldCharType="separate"/>
        </w:r>
        <w:r>
          <w:rPr>
            <w:noProof/>
            <w:webHidden/>
          </w:rPr>
          <w:t>28</w:t>
        </w:r>
        <w:r>
          <w:rPr>
            <w:noProof/>
            <w:webHidden/>
          </w:rPr>
          <w:fldChar w:fldCharType="end"/>
        </w:r>
      </w:hyperlink>
    </w:p>
    <w:p w14:paraId="38B2FD70" w14:textId="708D40A2"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700" w:history="1">
        <w:r w:rsidRPr="00805924">
          <w:rPr>
            <w:rStyle w:val="Hyperlink"/>
            <w:rFonts w:eastAsiaTheme="majorEastAsia"/>
            <w:noProof/>
          </w:rPr>
          <w:t xml:space="preserve">Nursing Special Charges and Fees </w:t>
        </w:r>
        <w:r w:rsidRPr="00805924">
          <w:rPr>
            <w:rStyle w:val="Hyperlink"/>
            <w:rFonts w:eastAsiaTheme="majorEastAsia"/>
            <w:i/>
            <w:iCs/>
            <w:noProof/>
          </w:rPr>
          <w:t>(link when available)</w:t>
        </w:r>
        <w:r>
          <w:rPr>
            <w:noProof/>
            <w:webHidden/>
          </w:rPr>
          <w:tab/>
        </w:r>
        <w:r>
          <w:rPr>
            <w:noProof/>
            <w:webHidden/>
          </w:rPr>
          <w:fldChar w:fldCharType="begin"/>
        </w:r>
        <w:r>
          <w:rPr>
            <w:noProof/>
            <w:webHidden/>
          </w:rPr>
          <w:instrText xml:space="preserve"> PAGEREF _Toc184229700 \h </w:instrText>
        </w:r>
        <w:r>
          <w:rPr>
            <w:noProof/>
            <w:webHidden/>
          </w:rPr>
        </w:r>
        <w:r>
          <w:rPr>
            <w:noProof/>
            <w:webHidden/>
          </w:rPr>
          <w:fldChar w:fldCharType="separate"/>
        </w:r>
        <w:r>
          <w:rPr>
            <w:noProof/>
            <w:webHidden/>
          </w:rPr>
          <w:t>28</w:t>
        </w:r>
        <w:r>
          <w:rPr>
            <w:noProof/>
            <w:webHidden/>
          </w:rPr>
          <w:fldChar w:fldCharType="end"/>
        </w:r>
      </w:hyperlink>
    </w:p>
    <w:p w14:paraId="45B19185" w14:textId="04FA9A5D"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701" w:history="1">
        <w:r w:rsidRPr="00805924">
          <w:rPr>
            <w:rStyle w:val="Hyperlink"/>
            <w:rFonts w:eastAsiaTheme="majorEastAsia"/>
            <w:noProof/>
          </w:rPr>
          <w:t>Refund Policies</w:t>
        </w:r>
        <w:r>
          <w:rPr>
            <w:noProof/>
            <w:webHidden/>
          </w:rPr>
          <w:tab/>
        </w:r>
        <w:r>
          <w:rPr>
            <w:noProof/>
            <w:webHidden/>
          </w:rPr>
          <w:fldChar w:fldCharType="begin"/>
        </w:r>
        <w:r>
          <w:rPr>
            <w:noProof/>
            <w:webHidden/>
          </w:rPr>
          <w:instrText xml:space="preserve"> PAGEREF _Toc184229701 \h </w:instrText>
        </w:r>
        <w:r>
          <w:rPr>
            <w:noProof/>
            <w:webHidden/>
          </w:rPr>
        </w:r>
        <w:r>
          <w:rPr>
            <w:noProof/>
            <w:webHidden/>
          </w:rPr>
          <w:fldChar w:fldCharType="separate"/>
        </w:r>
        <w:r>
          <w:rPr>
            <w:noProof/>
            <w:webHidden/>
          </w:rPr>
          <w:t>28</w:t>
        </w:r>
        <w:r>
          <w:rPr>
            <w:noProof/>
            <w:webHidden/>
          </w:rPr>
          <w:fldChar w:fldCharType="end"/>
        </w:r>
      </w:hyperlink>
    </w:p>
    <w:p w14:paraId="4828815E" w14:textId="5D55BB5C"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702" w:history="1">
        <w:r w:rsidRPr="00805924">
          <w:rPr>
            <w:rStyle w:val="Hyperlink"/>
            <w:rFonts w:eastAsiaTheme="majorEastAsia"/>
            <w:noProof/>
          </w:rPr>
          <w:t xml:space="preserve">Nursing Scholarships </w:t>
        </w:r>
        <w:r w:rsidRPr="00805924">
          <w:rPr>
            <w:rStyle w:val="Hyperlink"/>
            <w:rFonts w:eastAsiaTheme="majorEastAsia"/>
            <w:i/>
            <w:iCs/>
            <w:noProof/>
          </w:rPr>
          <w:t>(link when available)</w:t>
        </w:r>
        <w:r>
          <w:rPr>
            <w:noProof/>
            <w:webHidden/>
          </w:rPr>
          <w:tab/>
        </w:r>
        <w:r>
          <w:rPr>
            <w:noProof/>
            <w:webHidden/>
          </w:rPr>
          <w:fldChar w:fldCharType="begin"/>
        </w:r>
        <w:r>
          <w:rPr>
            <w:noProof/>
            <w:webHidden/>
          </w:rPr>
          <w:instrText xml:space="preserve"> PAGEREF _Toc184229702 \h </w:instrText>
        </w:r>
        <w:r>
          <w:rPr>
            <w:noProof/>
            <w:webHidden/>
          </w:rPr>
        </w:r>
        <w:r>
          <w:rPr>
            <w:noProof/>
            <w:webHidden/>
          </w:rPr>
          <w:fldChar w:fldCharType="separate"/>
        </w:r>
        <w:r>
          <w:rPr>
            <w:noProof/>
            <w:webHidden/>
          </w:rPr>
          <w:t>28</w:t>
        </w:r>
        <w:r>
          <w:rPr>
            <w:noProof/>
            <w:webHidden/>
          </w:rPr>
          <w:fldChar w:fldCharType="end"/>
        </w:r>
      </w:hyperlink>
    </w:p>
    <w:p w14:paraId="54F7DC1F" w14:textId="7D30B2E3"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703" w:history="1">
        <w:r w:rsidRPr="00805924">
          <w:rPr>
            <w:rStyle w:val="Hyperlink"/>
            <w:rFonts w:eastAsiaTheme="majorEastAsia"/>
            <w:noProof/>
          </w:rPr>
          <w:t>APPENDIX A</w:t>
        </w:r>
        <w:r>
          <w:rPr>
            <w:noProof/>
            <w:webHidden/>
          </w:rPr>
          <w:tab/>
        </w:r>
        <w:r>
          <w:rPr>
            <w:noProof/>
            <w:webHidden/>
          </w:rPr>
          <w:fldChar w:fldCharType="begin"/>
        </w:r>
        <w:r>
          <w:rPr>
            <w:noProof/>
            <w:webHidden/>
          </w:rPr>
          <w:instrText xml:space="preserve"> PAGEREF _Toc184229703 \h </w:instrText>
        </w:r>
        <w:r>
          <w:rPr>
            <w:noProof/>
            <w:webHidden/>
          </w:rPr>
        </w:r>
        <w:r>
          <w:rPr>
            <w:noProof/>
            <w:webHidden/>
          </w:rPr>
          <w:fldChar w:fldCharType="separate"/>
        </w:r>
        <w:r>
          <w:rPr>
            <w:noProof/>
            <w:webHidden/>
          </w:rPr>
          <w:t>29</w:t>
        </w:r>
        <w:r>
          <w:rPr>
            <w:noProof/>
            <w:webHidden/>
          </w:rPr>
          <w:fldChar w:fldCharType="end"/>
        </w:r>
      </w:hyperlink>
    </w:p>
    <w:p w14:paraId="43C47D75" w14:textId="67D5F132"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704" w:history="1">
        <w:r w:rsidRPr="00805924">
          <w:rPr>
            <w:rStyle w:val="Hyperlink"/>
            <w:rFonts w:eastAsiaTheme="majorEastAsia"/>
            <w:noProof/>
          </w:rPr>
          <w:t>Faculty Biographies (Full-Time Faculty)</w:t>
        </w:r>
        <w:r>
          <w:rPr>
            <w:noProof/>
            <w:webHidden/>
          </w:rPr>
          <w:tab/>
        </w:r>
        <w:r>
          <w:rPr>
            <w:noProof/>
            <w:webHidden/>
          </w:rPr>
          <w:fldChar w:fldCharType="begin"/>
        </w:r>
        <w:r>
          <w:rPr>
            <w:noProof/>
            <w:webHidden/>
          </w:rPr>
          <w:instrText xml:space="preserve"> PAGEREF _Toc184229704 \h </w:instrText>
        </w:r>
        <w:r>
          <w:rPr>
            <w:noProof/>
            <w:webHidden/>
          </w:rPr>
        </w:r>
        <w:r>
          <w:rPr>
            <w:noProof/>
            <w:webHidden/>
          </w:rPr>
          <w:fldChar w:fldCharType="separate"/>
        </w:r>
        <w:r>
          <w:rPr>
            <w:noProof/>
            <w:webHidden/>
          </w:rPr>
          <w:t>29</w:t>
        </w:r>
        <w:r>
          <w:rPr>
            <w:noProof/>
            <w:webHidden/>
          </w:rPr>
          <w:fldChar w:fldCharType="end"/>
        </w:r>
      </w:hyperlink>
    </w:p>
    <w:p w14:paraId="640DD66E" w14:textId="2AABCA2C"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705" w:history="1">
        <w:r w:rsidRPr="00805924">
          <w:rPr>
            <w:rStyle w:val="Hyperlink"/>
            <w:rFonts w:eastAsiaTheme="majorEastAsia"/>
            <w:noProof/>
          </w:rPr>
          <w:t xml:space="preserve">APPENDIX B: </w:t>
        </w:r>
        <w:r w:rsidRPr="00805924">
          <w:rPr>
            <w:rStyle w:val="Hyperlink"/>
            <w:noProof/>
          </w:rPr>
          <w:t>Curriculum</w:t>
        </w:r>
        <w:r w:rsidRPr="00805924">
          <w:rPr>
            <w:rStyle w:val="Hyperlink"/>
            <w:noProof/>
            <w:spacing w:val="67"/>
          </w:rPr>
          <w:t xml:space="preserve"> </w:t>
        </w:r>
        <w:r w:rsidRPr="00805924">
          <w:rPr>
            <w:rStyle w:val="Hyperlink"/>
            <w:noProof/>
          </w:rPr>
          <w:t>Organizing</w:t>
        </w:r>
        <w:r w:rsidRPr="00805924">
          <w:rPr>
            <w:rStyle w:val="Hyperlink"/>
            <w:noProof/>
            <w:spacing w:val="67"/>
          </w:rPr>
          <w:t xml:space="preserve"> </w:t>
        </w:r>
        <w:r w:rsidRPr="00805924">
          <w:rPr>
            <w:rStyle w:val="Hyperlink"/>
            <w:noProof/>
            <w:spacing w:val="-2"/>
          </w:rPr>
          <w:t>Framework</w:t>
        </w:r>
        <w:r>
          <w:rPr>
            <w:noProof/>
            <w:webHidden/>
          </w:rPr>
          <w:tab/>
        </w:r>
        <w:r>
          <w:rPr>
            <w:noProof/>
            <w:webHidden/>
          </w:rPr>
          <w:fldChar w:fldCharType="begin"/>
        </w:r>
        <w:r>
          <w:rPr>
            <w:noProof/>
            <w:webHidden/>
          </w:rPr>
          <w:instrText xml:space="preserve"> PAGEREF _Toc184229705 \h </w:instrText>
        </w:r>
        <w:r>
          <w:rPr>
            <w:noProof/>
            <w:webHidden/>
          </w:rPr>
        </w:r>
        <w:r>
          <w:rPr>
            <w:noProof/>
            <w:webHidden/>
          </w:rPr>
          <w:fldChar w:fldCharType="separate"/>
        </w:r>
        <w:r>
          <w:rPr>
            <w:noProof/>
            <w:webHidden/>
          </w:rPr>
          <w:t>31</w:t>
        </w:r>
        <w:r>
          <w:rPr>
            <w:noProof/>
            <w:webHidden/>
          </w:rPr>
          <w:fldChar w:fldCharType="end"/>
        </w:r>
      </w:hyperlink>
    </w:p>
    <w:p w14:paraId="01E82D81" w14:textId="4B4EA947" w:rsidR="009C4D8A" w:rsidRDefault="009C4D8A">
      <w:pPr>
        <w:pStyle w:val="TOC1"/>
        <w:tabs>
          <w:tab w:val="right" w:leader="dot" w:pos="10070"/>
        </w:tabs>
        <w:rPr>
          <w:rFonts w:asciiTheme="minorHAnsi" w:eastAsiaTheme="minorEastAsia" w:hAnsiTheme="minorHAnsi" w:cstheme="minorBidi"/>
          <w:b w:val="0"/>
          <w:bCs w:val="0"/>
          <w:iCs w:val="0"/>
          <w:noProof/>
          <w:kern w:val="2"/>
          <w:sz w:val="24"/>
          <w:lang w:eastAsia="en-US"/>
          <w14:ligatures w14:val="standardContextual"/>
        </w:rPr>
      </w:pPr>
      <w:hyperlink w:anchor="_Toc184229706" w:history="1">
        <w:r w:rsidRPr="00805924">
          <w:rPr>
            <w:rStyle w:val="Hyperlink"/>
            <w:rFonts w:eastAsiaTheme="majorEastAsia"/>
            <w:noProof/>
          </w:rPr>
          <w:t>APPENDIX C: Handbook Acknowledgement</w:t>
        </w:r>
        <w:r>
          <w:rPr>
            <w:noProof/>
            <w:webHidden/>
          </w:rPr>
          <w:tab/>
        </w:r>
        <w:r>
          <w:rPr>
            <w:noProof/>
            <w:webHidden/>
          </w:rPr>
          <w:fldChar w:fldCharType="begin"/>
        </w:r>
        <w:r>
          <w:rPr>
            <w:noProof/>
            <w:webHidden/>
          </w:rPr>
          <w:instrText xml:space="preserve"> PAGEREF _Toc184229706 \h </w:instrText>
        </w:r>
        <w:r>
          <w:rPr>
            <w:noProof/>
            <w:webHidden/>
          </w:rPr>
        </w:r>
        <w:r>
          <w:rPr>
            <w:noProof/>
            <w:webHidden/>
          </w:rPr>
          <w:fldChar w:fldCharType="separate"/>
        </w:r>
        <w:r>
          <w:rPr>
            <w:noProof/>
            <w:webHidden/>
          </w:rPr>
          <w:t>32</w:t>
        </w:r>
        <w:r>
          <w:rPr>
            <w:noProof/>
            <w:webHidden/>
          </w:rPr>
          <w:fldChar w:fldCharType="end"/>
        </w:r>
      </w:hyperlink>
    </w:p>
    <w:p w14:paraId="432664C9" w14:textId="510C32C8" w:rsidR="009C4D8A" w:rsidRDefault="009C4D8A">
      <w:pPr>
        <w:pStyle w:val="TOC2"/>
        <w:tabs>
          <w:tab w:val="right" w:leader="dot" w:pos="10070"/>
        </w:tabs>
        <w:rPr>
          <w:rFonts w:asciiTheme="minorHAnsi" w:eastAsiaTheme="minorEastAsia" w:hAnsiTheme="minorHAnsi" w:cstheme="minorBidi"/>
          <w:noProof/>
          <w:kern w:val="2"/>
          <w:sz w:val="24"/>
          <w:szCs w:val="24"/>
          <w:lang w:eastAsia="en-US"/>
          <w14:ligatures w14:val="standardContextual"/>
        </w:rPr>
      </w:pPr>
      <w:hyperlink w:anchor="_Toc184229707" w:history="1">
        <w:r w:rsidRPr="00805924">
          <w:rPr>
            <w:rStyle w:val="Hyperlink"/>
            <w:rFonts w:eastAsiaTheme="majorEastAsia"/>
            <w:noProof/>
          </w:rPr>
          <w:t>Southwestern College Division of Nursing Student Handbook Acknowledgement Form</w:t>
        </w:r>
        <w:r>
          <w:rPr>
            <w:noProof/>
            <w:webHidden/>
          </w:rPr>
          <w:tab/>
        </w:r>
        <w:r>
          <w:rPr>
            <w:noProof/>
            <w:webHidden/>
          </w:rPr>
          <w:fldChar w:fldCharType="begin"/>
        </w:r>
        <w:r>
          <w:rPr>
            <w:noProof/>
            <w:webHidden/>
          </w:rPr>
          <w:instrText xml:space="preserve"> PAGEREF _Toc184229707 \h </w:instrText>
        </w:r>
        <w:r>
          <w:rPr>
            <w:noProof/>
            <w:webHidden/>
          </w:rPr>
        </w:r>
        <w:r>
          <w:rPr>
            <w:noProof/>
            <w:webHidden/>
          </w:rPr>
          <w:fldChar w:fldCharType="separate"/>
        </w:r>
        <w:r>
          <w:rPr>
            <w:noProof/>
            <w:webHidden/>
          </w:rPr>
          <w:t>32</w:t>
        </w:r>
        <w:r>
          <w:rPr>
            <w:noProof/>
            <w:webHidden/>
          </w:rPr>
          <w:fldChar w:fldCharType="end"/>
        </w:r>
      </w:hyperlink>
    </w:p>
    <w:p w14:paraId="00000064" w14:textId="32F55255" w:rsidR="0064494C" w:rsidRPr="00CE3853" w:rsidRDefault="000C3807" w:rsidP="00CE3853">
      <w:r>
        <w:rPr>
          <w:rFonts w:ascii="Museo Slab 700" w:hAnsi="Museo Slab 700"/>
          <w:b/>
          <w:bCs/>
          <w:iCs/>
          <w:szCs w:val="24"/>
        </w:rPr>
        <w:fldChar w:fldCharType="end"/>
      </w:r>
    </w:p>
    <w:p w14:paraId="6CB70DF1" w14:textId="670A84DD" w:rsidR="278D70F2" w:rsidRDefault="0049266E" w:rsidP="00FE0615">
      <w:pPr>
        <w:rPr>
          <w:rFonts w:eastAsiaTheme="majorEastAsia"/>
        </w:rPr>
      </w:pPr>
      <w:r>
        <w:rPr>
          <w:rFonts w:ascii="Museo Slab 900" w:eastAsiaTheme="majorEastAsia" w:hAnsi="Museo Slab 900"/>
          <w:b/>
          <w:bCs/>
          <w:noProof/>
        </w:rPr>
        <w:pict w14:anchorId="6DD8568D">
          <v:rect id="_x0000_i1029" alt="" style="width:468pt;height:.05pt;mso-width-percent:0;mso-height-percent:0;mso-width-percent:0;mso-height-percent:0" o:hralign="center" o:hrstd="t" o:hr="t" fillcolor="#a0a0a0" stroked="f"/>
        </w:pict>
      </w:r>
    </w:p>
    <w:p w14:paraId="4AEFFE82" w14:textId="77777777" w:rsidR="003F5074" w:rsidRDefault="003F5074">
      <w:pPr>
        <w:spacing w:line="240" w:lineRule="auto"/>
        <w:rPr>
          <w:rFonts w:ascii="Museo Slab 700" w:eastAsiaTheme="majorEastAsia" w:hAnsi="Museo Slab 700"/>
          <w:b/>
          <w:color w:val="663399"/>
          <w:sz w:val="36"/>
          <w:szCs w:val="36"/>
        </w:rPr>
      </w:pPr>
      <w:r>
        <w:rPr>
          <w:rFonts w:eastAsiaTheme="majorEastAsia"/>
        </w:rPr>
        <w:br w:type="page"/>
      </w:r>
    </w:p>
    <w:p w14:paraId="42F7F125" w14:textId="32719864" w:rsidR="717C5FC1" w:rsidRPr="004D4B5D" w:rsidRDefault="0073155B" w:rsidP="007160BA">
      <w:pPr>
        <w:pStyle w:val="Heading1"/>
        <w:rPr>
          <w:rFonts w:eastAsiaTheme="majorEastAsia"/>
        </w:rPr>
      </w:pPr>
      <w:bookmarkStart w:id="0" w:name="_Toc184229657"/>
      <w:r w:rsidRPr="5590BB5E">
        <w:rPr>
          <w:rFonts w:eastAsiaTheme="majorEastAsia"/>
        </w:rPr>
        <w:lastRenderedPageBreak/>
        <w:t xml:space="preserve">SCHOOL </w:t>
      </w:r>
      <w:r w:rsidRPr="009B6269">
        <w:rPr>
          <w:rFonts w:eastAsiaTheme="majorEastAsia"/>
        </w:rPr>
        <w:t>INFORMATION</w:t>
      </w:r>
      <w:bookmarkEnd w:id="0"/>
    </w:p>
    <w:p w14:paraId="63DF8E26" w14:textId="77777777" w:rsidR="00F27896" w:rsidRDefault="00F27896" w:rsidP="009B6269">
      <w:pPr>
        <w:pStyle w:val="Heading2"/>
        <w:rPr>
          <w:rFonts w:eastAsiaTheme="majorEastAsia"/>
        </w:rPr>
      </w:pPr>
    </w:p>
    <w:p w14:paraId="3C1B92A6" w14:textId="2D77B175" w:rsidR="413B49C5" w:rsidRPr="009B6269" w:rsidRDefault="28BF85EC" w:rsidP="009B6269">
      <w:pPr>
        <w:pStyle w:val="Heading2"/>
        <w:rPr>
          <w:rFonts w:eastAsiaTheme="majorEastAsia"/>
        </w:rPr>
      </w:pPr>
      <w:bookmarkStart w:id="1" w:name="_Toc184229658"/>
      <w:r w:rsidRPr="009B6269">
        <w:rPr>
          <w:rFonts w:eastAsiaTheme="majorEastAsia"/>
        </w:rPr>
        <w:t xml:space="preserve">Welcome from the </w:t>
      </w:r>
      <w:r w:rsidR="00E3782D">
        <w:rPr>
          <w:rFonts w:eastAsiaTheme="majorEastAsia"/>
        </w:rPr>
        <w:t>Division</w:t>
      </w:r>
      <w:r w:rsidRPr="009B6269">
        <w:rPr>
          <w:rFonts w:eastAsiaTheme="majorEastAsia"/>
        </w:rPr>
        <w:t xml:space="preserve"> of Nursing</w:t>
      </w:r>
      <w:r w:rsidR="68EED2EB" w:rsidRPr="009B6269">
        <w:rPr>
          <w:rFonts w:eastAsiaTheme="majorEastAsia"/>
        </w:rPr>
        <w:t>!</w:t>
      </w:r>
      <w:bookmarkEnd w:id="1"/>
    </w:p>
    <w:p w14:paraId="1BB7F368" w14:textId="77777777" w:rsidR="00F27896" w:rsidRDefault="00F27896" w:rsidP="009B6269">
      <w:pPr>
        <w:rPr>
          <w:rFonts w:eastAsiaTheme="majorEastAsia"/>
        </w:rPr>
      </w:pPr>
    </w:p>
    <w:p w14:paraId="3C231249" w14:textId="125D2DEF" w:rsidR="413B49C5" w:rsidRDefault="00124959" w:rsidP="009B6269">
      <w:pPr>
        <w:rPr>
          <w:rFonts w:eastAsiaTheme="majorEastAsia"/>
        </w:rPr>
      </w:pPr>
      <w:r>
        <w:rPr>
          <w:rFonts w:eastAsiaTheme="majorEastAsia"/>
          <w:noProof/>
        </w:rPr>
        <w:drawing>
          <wp:anchor distT="0" distB="0" distL="114300" distR="114300" simplePos="0" relativeHeight="251658240" behindDoc="0" locked="0" layoutInCell="1" allowOverlap="1" wp14:anchorId="4ECEA85F" wp14:editId="6A3C84E1">
            <wp:simplePos x="0" y="0"/>
            <wp:positionH relativeFrom="column">
              <wp:posOffset>2540</wp:posOffset>
            </wp:positionH>
            <wp:positionV relativeFrom="paragraph">
              <wp:posOffset>552959</wp:posOffset>
            </wp:positionV>
            <wp:extent cx="2142490" cy="2649220"/>
            <wp:effectExtent l="0" t="0" r="3810" b="5080"/>
            <wp:wrapSquare wrapText="bothSides"/>
            <wp:docPr id="65459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93235"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2490" cy="2649220"/>
                    </a:xfrm>
                    <a:prstGeom prst="rect">
                      <a:avLst/>
                    </a:prstGeom>
                  </pic:spPr>
                </pic:pic>
              </a:graphicData>
            </a:graphic>
            <wp14:sizeRelH relativeFrom="page">
              <wp14:pctWidth>0</wp14:pctWidth>
            </wp14:sizeRelH>
            <wp14:sizeRelV relativeFrom="page">
              <wp14:pctHeight>0</wp14:pctHeight>
            </wp14:sizeRelV>
          </wp:anchor>
        </w:drawing>
      </w:r>
      <w:r w:rsidR="28BF85EC" w:rsidRPr="307AF0B3">
        <w:rPr>
          <w:rFonts w:eastAsiaTheme="majorEastAsia"/>
        </w:rPr>
        <w:t xml:space="preserve">This handbook serves as your roadmap to success throughout your academic journey at Southwestern College. We take pride in our mission to prepare future nurses who are not only proficient in clinical skills but also possess the qualities of empathy, leadership, and a dedication to improving the lives of others. Our faculty and staff are dedicated to nurturing your growth and development as a nursing professional.  </w:t>
      </w:r>
    </w:p>
    <w:p w14:paraId="56F8040B" w14:textId="4774DB12" w:rsidR="413B49C5" w:rsidRDefault="413B49C5" w:rsidP="009B6269">
      <w:pPr>
        <w:rPr>
          <w:rFonts w:eastAsiaTheme="majorEastAsia"/>
        </w:rPr>
      </w:pPr>
    </w:p>
    <w:p w14:paraId="1E54149D" w14:textId="7CFC03E9" w:rsidR="413B49C5" w:rsidRDefault="28BF85EC" w:rsidP="009B6269">
      <w:pPr>
        <w:rPr>
          <w:rFonts w:eastAsiaTheme="majorEastAsia"/>
        </w:rPr>
      </w:pPr>
      <w:r w:rsidRPr="307AF0B3">
        <w:rPr>
          <w:rFonts w:eastAsiaTheme="majorEastAsia"/>
        </w:rPr>
        <w:t xml:space="preserve">In addition to the student handbook, you must also be aware of and remain in compliance with the policies and procedures that are published in the </w:t>
      </w:r>
      <w:hyperlink r:id="rId11" w:history="1">
        <w:r w:rsidRPr="007B590A">
          <w:rPr>
            <w:rStyle w:val="Hyperlink"/>
            <w:rFonts w:eastAsiaTheme="majorEastAsia"/>
            <w:sz w:val="22"/>
          </w:rPr>
          <w:t>Southwestern College Catalog</w:t>
        </w:r>
      </w:hyperlink>
      <w:r w:rsidRPr="307AF0B3">
        <w:rPr>
          <w:rFonts w:eastAsiaTheme="majorEastAsia"/>
        </w:rPr>
        <w:t xml:space="preserve">. </w:t>
      </w:r>
      <w:r w:rsidR="4CD415FB" w:rsidRPr="307AF0B3">
        <w:rPr>
          <w:rFonts w:eastAsiaTheme="majorEastAsia"/>
        </w:rPr>
        <w:t>Please note that periodic updates also occur to address changes to our programs and academic policies. You are responsible for reading and remaining in compliance with the current policies and information related to your educational program.</w:t>
      </w:r>
    </w:p>
    <w:p w14:paraId="0535D5B5" w14:textId="77777777" w:rsidR="007B590A" w:rsidRDefault="007B590A" w:rsidP="009B6269">
      <w:pPr>
        <w:rPr>
          <w:rFonts w:eastAsiaTheme="majorEastAsia"/>
        </w:rPr>
      </w:pPr>
    </w:p>
    <w:p w14:paraId="1A25766F" w14:textId="4592A29F" w:rsidR="413B49C5" w:rsidRDefault="413B49C5" w:rsidP="009B6269">
      <w:pPr>
        <w:rPr>
          <w:rFonts w:eastAsiaTheme="majorEastAsia"/>
        </w:rPr>
      </w:pPr>
      <w:r w:rsidRPr="717C5FC1">
        <w:rPr>
          <w:rFonts w:eastAsiaTheme="majorEastAsia"/>
        </w:rPr>
        <w:t xml:space="preserve">We encourage you to take full advantage of this Handbook and the Catalog throughout your educational journey.  It is designed to provide you with the information you need to make informed decisions, set academic goals, and thrive as a student in our </w:t>
      </w:r>
      <w:r w:rsidR="00E3782D">
        <w:rPr>
          <w:rFonts w:eastAsiaTheme="majorEastAsia"/>
        </w:rPr>
        <w:t>Division</w:t>
      </w:r>
      <w:r w:rsidRPr="717C5FC1">
        <w:rPr>
          <w:rFonts w:eastAsiaTheme="majorEastAsia"/>
        </w:rPr>
        <w:t xml:space="preserve"> of Nursing.</w:t>
      </w:r>
    </w:p>
    <w:p w14:paraId="21565944" w14:textId="77777777" w:rsidR="007B590A" w:rsidRDefault="007B590A" w:rsidP="009B6269">
      <w:pPr>
        <w:rPr>
          <w:rFonts w:eastAsiaTheme="majorEastAsia"/>
        </w:rPr>
      </w:pPr>
    </w:p>
    <w:p w14:paraId="562A02E0" w14:textId="7D542D2F" w:rsidR="413B49C5" w:rsidRDefault="28BF85EC" w:rsidP="009B6269">
      <w:pPr>
        <w:rPr>
          <w:rFonts w:eastAsiaTheme="majorEastAsia"/>
        </w:rPr>
      </w:pPr>
      <w:r w:rsidRPr="307AF0B3">
        <w:rPr>
          <w:rFonts w:eastAsiaTheme="majorEastAsia"/>
        </w:rPr>
        <w:t xml:space="preserve">We look forward to helping you build a strong foundation for your future </w:t>
      </w:r>
      <w:r w:rsidR="362EC108" w:rsidRPr="307AF0B3">
        <w:rPr>
          <w:rFonts w:eastAsiaTheme="majorEastAsia"/>
        </w:rPr>
        <w:t xml:space="preserve">in </w:t>
      </w:r>
      <w:r w:rsidRPr="307AF0B3">
        <w:rPr>
          <w:rFonts w:eastAsiaTheme="majorEastAsia"/>
        </w:rPr>
        <w:t xml:space="preserve">nursing and supporting you every step of the way.  Welcome to </w:t>
      </w:r>
      <w:r w:rsidR="1F5F0D75" w:rsidRPr="307AF0B3">
        <w:rPr>
          <w:rFonts w:eastAsiaTheme="majorEastAsia"/>
        </w:rPr>
        <w:t>Southwestern</w:t>
      </w:r>
      <w:r w:rsidRPr="307AF0B3">
        <w:rPr>
          <w:rFonts w:eastAsiaTheme="majorEastAsia"/>
        </w:rPr>
        <w:t xml:space="preserve"> Nursing!</w:t>
      </w:r>
    </w:p>
    <w:p w14:paraId="6B389C4B" w14:textId="77777777" w:rsidR="00381E92" w:rsidRDefault="00381E92" w:rsidP="009B6269">
      <w:pPr>
        <w:rPr>
          <w:rFonts w:eastAsiaTheme="majorEastAsia"/>
          <w:b/>
          <w:bCs/>
          <w:szCs w:val="24"/>
        </w:rPr>
      </w:pPr>
    </w:p>
    <w:p w14:paraId="1FDC4B2E" w14:textId="0A5DB2CB" w:rsidR="236A0460" w:rsidRPr="00CE3853" w:rsidRDefault="236A0460" w:rsidP="009B6269">
      <w:pPr>
        <w:rPr>
          <w:rFonts w:eastAsiaTheme="majorEastAsia"/>
          <w:b/>
          <w:bCs/>
          <w:szCs w:val="24"/>
        </w:rPr>
      </w:pPr>
      <w:r w:rsidRPr="00CE3853">
        <w:rPr>
          <w:rFonts w:eastAsiaTheme="majorEastAsia"/>
          <w:b/>
          <w:bCs/>
          <w:szCs w:val="24"/>
        </w:rPr>
        <w:t xml:space="preserve">Shona Turner, </w:t>
      </w:r>
      <w:r w:rsidR="00145337">
        <w:rPr>
          <w:rFonts w:eastAsiaTheme="majorEastAsia"/>
          <w:b/>
          <w:bCs/>
          <w:szCs w:val="24"/>
        </w:rPr>
        <w:t xml:space="preserve">MBA, </w:t>
      </w:r>
      <w:r w:rsidRPr="00CE3853">
        <w:rPr>
          <w:rFonts w:eastAsiaTheme="majorEastAsia"/>
          <w:b/>
          <w:bCs/>
          <w:szCs w:val="24"/>
        </w:rPr>
        <w:t>MSN, RN</w:t>
      </w:r>
    </w:p>
    <w:p w14:paraId="602EC019" w14:textId="0BC28642" w:rsidR="236A0460" w:rsidRDefault="236A0460" w:rsidP="009B6269">
      <w:pPr>
        <w:rPr>
          <w:rFonts w:eastAsiaTheme="majorEastAsia"/>
        </w:rPr>
      </w:pPr>
      <w:r w:rsidRPr="307AF0B3">
        <w:rPr>
          <w:rFonts w:eastAsiaTheme="majorEastAsia"/>
        </w:rPr>
        <w:t xml:space="preserve">Associate Professor </w:t>
      </w:r>
    </w:p>
    <w:p w14:paraId="1B5AE4D5" w14:textId="77777777" w:rsidR="00C42269" w:rsidRDefault="236A0460" w:rsidP="00965A54">
      <w:pPr>
        <w:rPr>
          <w:rFonts w:eastAsiaTheme="majorEastAsia"/>
        </w:rPr>
      </w:pPr>
      <w:r w:rsidRPr="307AF0B3">
        <w:rPr>
          <w:rFonts w:eastAsiaTheme="majorEastAsia"/>
        </w:rPr>
        <w:t>Director of BSN Program</w:t>
      </w:r>
    </w:p>
    <w:p w14:paraId="4CC6F35D" w14:textId="77777777" w:rsidR="00C42269" w:rsidRDefault="00C42269" w:rsidP="00965A54">
      <w:pPr>
        <w:rPr>
          <w:rFonts w:eastAsiaTheme="majorEastAsia"/>
        </w:rPr>
      </w:pPr>
    </w:p>
    <w:p w14:paraId="7006F793" w14:textId="77777777" w:rsidR="000E3C16" w:rsidRDefault="000E3C16" w:rsidP="00965A54">
      <w:pPr>
        <w:rPr>
          <w:rFonts w:eastAsiaTheme="majorEastAsia"/>
        </w:rPr>
      </w:pPr>
    </w:p>
    <w:p w14:paraId="4804AF9A" w14:textId="4F81CA00" w:rsidR="00D0741F" w:rsidRPr="00EB3286" w:rsidRDefault="000E3C16" w:rsidP="00965A54">
      <w:pPr>
        <w:rPr>
          <w:b/>
          <w:bCs/>
          <w:i/>
          <w:iCs/>
        </w:rPr>
      </w:pPr>
      <w:r w:rsidRPr="00EB3286">
        <w:rPr>
          <w:rFonts w:eastAsiaTheme="majorEastAsia"/>
          <w:b/>
          <w:bCs/>
          <w:i/>
          <w:iCs/>
          <w:color w:val="7030A0"/>
          <w:sz w:val="26"/>
          <w:szCs w:val="24"/>
        </w:rPr>
        <w:t>Southwestern College: Where Service and Excellence define your Nursing Journey!</w:t>
      </w:r>
      <w:r w:rsidR="00D0741F" w:rsidRPr="00EB3286">
        <w:rPr>
          <w:b/>
          <w:bCs/>
          <w:i/>
          <w:iCs/>
        </w:rPr>
        <w:br w:type="page"/>
      </w:r>
    </w:p>
    <w:p w14:paraId="6648FD76" w14:textId="5B9C1427" w:rsidR="717C5FC1" w:rsidRPr="00D0741F" w:rsidRDefault="48AC96DC" w:rsidP="0073155B">
      <w:pPr>
        <w:pStyle w:val="Heading2"/>
        <w:rPr>
          <w:rFonts w:eastAsiaTheme="majorEastAsia"/>
        </w:rPr>
      </w:pPr>
      <w:bookmarkStart w:id="2" w:name="_Toc184229659"/>
      <w:r w:rsidRPr="00D0741F">
        <w:rPr>
          <w:rFonts w:eastAsiaTheme="majorEastAsia"/>
        </w:rPr>
        <w:lastRenderedPageBreak/>
        <w:t xml:space="preserve">Accreditation </w:t>
      </w:r>
      <w:r w:rsidRPr="0073155B">
        <w:rPr>
          <w:rFonts w:eastAsiaTheme="majorEastAsia"/>
        </w:rPr>
        <w:t>and</w:t>
      </w:r>
      <w:r w:rsidRPr="00D0741F">
        <w:rPr>
          <w:rFonts w:eastAsiaTheme="majorEastAsia"/>
        </w:rPr>
        <w:t xml:space="preserve"> Approvals</w:t>
      </w:r>
      <w:bookmarkEnd w:id="2"/>
      <w:r w:rsidRPr="00D0741F">
        <w:rPr>
          <w:rFonts w:eastAsiaTheme="majorEastAsia"/>
        </w:rPr>
        <w:t xml:space="preserve"> </w:t>
      </w:r>
    </w:p>
    <w:p w14:paraId="082A2D15" w14:textId="77777777" w:rsidR="00F27896" w:rsidRDefault="00F27896" w:rsidP="00D0741F">
      <w:pPr>
        <w:rPr>
          <w:rFonts w:eastAsia="Calibri"/>
          <w:b/>
          <w:bCs/>
          <w:szCs w:val="18"/>
        </w:rPr>
      </w:pPr>
    </w:p>
    <w:p w14:paraId="3323FC5F" w14:textId="7B019E7D" w:rsidR="717C5FC1" w:rsidRPr="00D03222" w:rsidRDefault="48AC96DC" w:rsidP="00D0741F">
      <w:pPr>
        <w:rPr>
          <w:rFonts w:eastAsia="Calibri"/>
          <w:b/>
          <w:bCs/>
          <w:szCs w:val="18"/>
        </w:rPr>
      </w:pPr>
      <w:r w:rsidRPr="00D03222">
        <w:rPr>
          <w:rFonts w:eastAsia="Calibri"/>
          <w:b/>
          <w:bCs/>
          <w:szCs w:val="18"/>
        </w:rPr>
        <w:t>Higher Learning Commission</w:t>
      </w:r>
    </w:p>
    <w:p w14:paraId="6F5E1B05" w14:textId="22054E44" w:rsidR="717C5FC1" w:rsidRPr="00D03222" w:rsidRDefault="48AC96DC" w:rsidP="000456CB">
      <w:pPr>
        <w:rPr>
          <w:rFonts w:eastAsia="Calibri"/>
          <w:szCs w:val="18"/>
        </w:rPr>
      </w:pPr>
      <w:r w:rsidRPr="00D03222">
        <w:rPr>
          <w:rFonts w:eastAsia="Calibri"/>
          <w:szCs w:val="18"/>
        </w:rPr>
        <w:t>30 North LaSalle Street, Suite 2400</w:t>
      </w:r>
    </w:p>
    <w:p w14:paraId="2E61A66C" w14:textId="3BC26473" w:rsidR="717C5FC1" w:rsidRPr="00D03222" w:rsidRDefault="48AC96DC" w:rsidP="000456CB">
      <w:pPr>
        <w:rPr>
          <w:rFonts w:eastAsia="Calibri"/>
          <w:szCs w:val="18"/>
        </w:rPr>
      </w:pPr>
      <w:r w:rsidRPr="00D03222">
        <w:rPr>
          <w:rFonts w:eastAsia="Calibri"/>
          <w:szCs w:val="18"/>
        </w:rPr>
        <w:t>Chicago, IL 60602</w:t>
      </w:r>
    </w:p>
    <w:p w14:paraId="3E0E59EF" w14:textId="6FAFA7F8" w:rsidR="717C5FC1" w:rsidRPr="00D03222" w:rsidRDefault="48AC96DC" w:rsidP="000456CB">
      <w:pPr>
        <w:rPr>
          <w:rFonts w:eastAsia="Calibri"/>
          <w:szCs w:val="18"/>
        </w:rPr>
      </w:pPr>
      <w:r w:rsidRPr="00D03222">
        <w:rPr>
          <w:rFonts w:eastAsia="Calibri"/>
          <w:szCs w:val="18"/>
        </w:rPr>
        <w:t xml:space="preserve">(800)621-7440 </w:t>
      </w:r>
    </w:p>
    <w:p w14:paraId="5BCDC72A" w14:textId="79E237C6" w:rsidR="717C5FC1" w:rsidRPr="007B590A" w:rsidRDefault="001B4D36" w:rsidP="00D0741F">
      <w:pPr>
        <w:rPr>
          <w:rStyle w:val="Hyperlink"/>
          <w:rFonts w:eastAsia="Calibri"/>
          <w:sz w:val="22"/>
          <w:szCs w:val="22"/>
        </w:rPr>
      </w:pPr>
      <w:hyperlink r:id="rId12" w:history="1">
        <w:r w:rsidRPr="007B590A">
          <w:rPr>
            <w:rStyle w:val="Hyperlink"/>
            <w:rFonts w:eastAsia="Calibri"/>
            <w:sz w:val="22"/>
            <w:szCs w:val="22"/>
          </w:rPr>
          <w:t>h</w:t>
        </w:r>
        <w:r w:rsidR="48AC96DC" w:rsidRPr="007B590A">
          <w:rPr>
            <w:rStyle w:val="Hyperlink"/>
            <w:rFonts w:eastAsia="Calibri"/>
            <w:sz w:val="22"/>
            <w:szCs w:val="22"/>
          </w:rPr>
          <w:t>lcommission.org</w:t>
        </w:r>
      </w:hyperlink>
    </w:p>
    <w:p w14:paraId="1470A49F" w14:textId="4DBACBC0" w:rsidR="717C5FC1" w:rsidRPr="00D03222" w:rsidRDefault="48AC96DC" w:rsidP="000456CB">
      <w:pPr>
        <w:rPr>
          <w:rFonts w:eastAsia="Calibri"/>
          <w:szCs w:val="18"/>
        </w:rPr>
      </w:pPr>
      <w:r w:rsidRPr="00D03222">
        <w:rPr>
          <w:rFonts w:eastAsia="Calibri"/>
          <w:szCs w:val="18"/>
        </w:rPr>
        <w:t>Southwestern College is accredited by the Higher Learning Commission of North Central Association of Colleges and Schools. Reaffirmation 2026-27.</w:t>
      </w:r>
    </w:p>
    <w:p w14:paraId="288A0F3F" w14:textId="773A33C6" w:rsidR="717C5FC1" w:rsidRPr="00D03222" w:rsidRDefault="717C5FC1" w:rsidP="00D0741F">
      <w:pPr>
        <w:rPr>
          <w:rFonts w:eastAsia="Calibri"/>
          <w:szCs w:val="18"/>
        </w:rPr>
      </w:pPr>
    </w:p>
    <w:p w14:paraId="67783AD6" w14:textId="2875C893" w:rsidR="717C5FC1" w:rsidRPr="00D03222" w:rsidRDefault="48AC96DC" w:rsidP="000456CB">
      <w:pPr>
        <w:rPr>
          <w:rFonts w:eastAsiaTheme="majorEastAsia"/>
          <w:b/>
          <w:bCs/>
          <w:szCs w:val="18"/>
        </w:rPr>
      </w:pPr>
      <w:r w:rsidRPr="00D03222">
        <w:rPr>
          <w:rFonts w:eastAsiaTheme="majorEastAsia"/>
          <w:b/>
          <w:bCs/>
          <w:szCs w:val="18"/>
        </w:rPr>
        <w:t xml:space="preserve">Kansas State Board of Nursing (KSBN) </w:t>
      </w:r>
    </w:p>
    <w:p w14:paraId="1CF53338" w14:textId="2D8F9C81" w:rsidR="717C5FC1" w:rsidRPr="00D03222" w:rsidRDefault="48AC96DC" w:rsidP="000456CB">
      <w:pPr>
        <w:rPr>
          <w:rFonts w:eastAsiaTheme="majorEastAsia"/>
          <w:szCs w:val="18"/>
        </w:rPr>
      </w:pPr>
      <w:r w:rsidRPr="00D03222">
        <w:rPr>
          <w:rFonts w:eastAsiaTheme="majorEastAsia"/>
          <w:szCs w:val="18"/>
        </w:rPr>
        <w:t>900 SW Jackson St., Suite1051</w:t>
      </w:r>
    </w:p>
    <w:p w14:paraId="5D01BAB2" w14:textId="683BE491" w:rsidR="717C5FC1" w:rsidRPr="00D03222" w:rsidRDefault="48AC96DC" w:rsidP="000456CB">
      <w:pPr>
        <w:rPr>
          <w:rFonts w:eastAsiaTheme="majorEastAsia"/>
          <w:szCs w:val="18"/>
        </w:rPr>
      </w:pPr>
      <w:r w:rsidRPr="00D03222">
        <w:rPr>
          <w:rFonts w:eastAsiaTheme="majorEastAsia"/>
          <w:szCs w:val="18"/>
        </w:rPr>
        <w:t>Topeka, KS 66612-1230</w:t>
      </w:r>
    </w:p>
    <w:p w14:paraId="635531AC" w14:textId="3D958B57" w:rsidR="717C5FC1" w:rsidRPr="00D03222" w:rsidRDefault="48AC96DC" w:rsidP="000456CB">
      <w:pPr>
        <w:rPr>
          <w:rFonts w:eastAsiaTheme="majorEastAsia"/>
          <w:szCs w:val="18"/>
        </w:rPr>
      </w:pPr>
      <w:r w:rsidRPr="00D03222">
        <w:rPr>
          <w:rFonts w:eastAsiaTheme="majorEastAsia"/>
          <w:szCs w:val="18"/>
        </w:rPr>
        <w:t>(785)296-4929</w:t>
      </w:r>
    </w:p>
    <w:p w14:paraId="6DF2B28E" w14:textId="04E121D2" w:rsidR="717C5FC1" w:rsidRPr="007B590A" w:rsidRDefault="48AC96DC" w:rsidP="00D0741F">
      <w:pPr>
        <w:rPr>
          <w:rStyle w:val="Hyperlink"/>
          <w:rFonts w:eastAsiaTheme="majorEastAsia"/>
          <w:sz w:val="22"/>
          <w:szCs w:val="22"/>
        </w:rPr>
      </w:pPr>
      <w:hyperlink r:id="rId13" w:history="1">
        <w:r w:rsidRPr="007B590A">
          <w:rPr>
            <w:rStyle w:val="Hyperlink"/>
            <w:rFonts w:eastAsiaTheme="majorEastAsia"/>
            <w:sz w:val="22"/>
            <w:szCs w:val="22"/>
          </w:rPr>
          <w:t>www.ksbn.org</w:t>
        </w:r>
      </w:hyperlink>
    </w:p>
    <w:p w14:paraId="708B6C6E" w14:textId="613EA046" w:rsidR="717C5FC1" w:rsidRDefault="48AC96DC" w:rsidP="000456CB">
      <w:pPr>
        <w:rPr>
          <w:rFonts w:eastAsiaTheme="majorEastAsia"/>
          <w:szCs w:val="18"/>
        </w:rPr>
      </w:pPr>
      <w:r w:rsidRPr="00D03222">
        <w:rPr>
          <w:rFonts w:eastAsiaTheme="majorEastAsia"/>
          <w:szCs w:val="18"/>
        </w:rPr>
        <w:t>IN PROCESS: KSBN is the regulatory agency Southwestern College is seeking approval for the Bachelor of Science in Nursing program. </w:t>
      </w:r>
    </w:p>
    <w:p w14:paraId="55693EF3" w14:textId="77777777" w:rsidR="00C4362B" w:rsidRDefault="00C4362B" w:rsidP="000456CB">
      <w:pPr>
        <w:rPr>
          <w:rFonts w:eastAsiaTheme="majorEastAsia"/>
          <w:szCs w:val="18"/>
        </w:rPr>
      </w:pPr>
    </w:p>
    <w:p w14:paraId="30EE17D9" w14:textId="77777777" w:rsidR="00C4362B" w:rsidRPr="00C4362B" w:rsidRDefault="00C4362B" w:rsidP="00C4362B">
      <w:pPr>
        <w:rPr>
          <w:rFonts w:eastAsiaTheme="majorEastAsia"/>
          <w:szCs w:val="18"/>
        </w:rPr>
      </w:pPr>
      <w:r w:rsidRPr="00C4362B">
        <w:rPr>
          <w:rFonts w:eastAsiaTheme="majorEastAsia"/>
          <w:szCs w:val="18"/>
        </w:rPr>
        <w:t>Southwestern College's Bachelor of Science in Nursing (BSN) program is fully approved by the Kansas State Board of Nursing and satisfies the state educational requirements for eligibility to take the NCLEX-RN and obtain licensure in Kansas. Additional requirements, such as background checks or state specific application processes, may apply. Students seeking licensure in other states should consult the respective State Board of Nursing for individual requirements. Information can be found at </w:t>
      </w:r>
      <w:hyperlink r:id="rId14" w:anchor="iw_comp1658124521632" w:tooltip="https://www.ncsbn.org/nursing-regulation/education/board-of-nursing-licensure-requirements.page#iw_comp1658124521632" w:history="1">
        <w:r w:rsidRPr="00C4362B">
          <w:rPr>
            <w:rStyle w:val="Hyperlink"/>
            <w:rFonts w:eastAsiaTheme="majorEastAsia"/>
            <w:sz w:val="22"/>
            <w:szCs w:val="18"/>
          </w:rPr>
          <w:t>NCSBN: Licensure Requirements by State</w:t>
        </w:r>
      </w:hyperlink>
    </w:p>
    <w:p w14:paraId="472CF02E" w14:textId="634CB017" w:rsidR="00C4362B" w:rsidRPr="00D03222" w:rsidRDefault="00C4362B" w:rsidP="000456CB">
      <w:pPr>
        <w:rPr>
          <w:rFonts w:eastAsiaTheme="majorEastAsia"/>
          <w:szCs w:val="18"/>
        </w:rPr>
      </w:pPr>
      <w:r w:rsidRPr="00C4362B">
        <w:rPr>
          <w:rFonts w:eastAsiaTheme="majorEastAsia"/>
          <w:szCs w:val="18"/>
        </w:rPr>
        <w:t>Please contact the Director of Nursing if you have any questions.</w:t>
      </w:r>
    </w:p>
    <w:p w14:paraId="30005CC5" w14:textId="7AFAC152" w:rsidR="717C5FC1" w:rsidRPr="00D03222" w:rsidRDefault="717C5FC1" w:rsidP="000456CB">
      <w:pPr>
        <w:rPr>
          <w:rFonts w:eastAsiaTheme="majorEastAsia"/>
          <w:szCs w:val="18"/>
        </w:rPr>
      </w:pPr>
    </w:p>
    <w:p w14:paraId="09445721" w14:textId="24DEF197" w:rsidR="717C5FC1" w:rsidRPr="00D03222" w:rsidRDefault="48AC96DC" w:rsidP="000456CB">
      <w:pPr>
        <w:rPr>
          <w:rFonts w:eastAsiaTheme="majorEastAsia"/>
          <w:b/>
          <w:bCs/>
          <w:szCs w:val="18"/>
        </w:rPr>
      </w:pPr>
      <w:r w:rsidRPr="00D03222">
        <w:rPr>
          <w:rFonts w:eastAsiaTheme="majorEastAsia"/>
          <w:b/>
          <w:bCs/>
          <w:szCs w:val="18"/>
        </w:rPr>
        <w:t xml:space="preserve">Commission on Collegiate Nursing Education </w:t>
      </w:r>
    </w:p>
    <w:p w14:paraId="5AD0B4A6" w14:textId="68FC0A04" w:rsidR="717C5FC1" w:rsidRPr="00D03222" w:rsidRDefault="48AC96DC" w:rsidP="000456CB">
      <w:pPr>
        <w:rPr>
          <w:rFonts w:eastAsiaTheme="majorEastAsia"/>
          <w:szCs w:val="18"/>
        </w:rPr>
      </w:pPr>
      <w:r w:rsidRPr="00D03222">
        <w:rPr>
          <w:rFonts w:eastAsiaTheme="majorEastAsia"/>
          <w:szCs w:val="18"/>
        </w:rPr>
        <w:t>655 K Street NW</w:t>
      </w:r>
    </w:p>
    <w:p w14:paraId="30F98B52" w14:textId="6EF0ADC6" w:rsidR="717C5FC1" w:rsidRPr="00D03222" w:rsidRDefault="48AC96DC" w:rsidP="000456CB">
      <w:pPr>
        <w:rPr>
          <w:rFonts w:eastAsiaTheme="majorEastAsia"/>
          <w:szCs w:val="18"/>
        </w:rPr>
      </w:pPr>
      <w:r w:rsidRPr="00D03222">
        <w:rPr>
          <w:rFonts w:eastAsiaTheme="majorEastAsia"/>
          <w:szCs w:val="18"/>
        </w:rPr>
        <w:t>Suite 750</w:t>
      </w:r>
    </w:p>
    <w:p w14:paraId="0F98C3B3" w14:textId="4A803614" w:rsidR="717C5FC1" w:rsidRPr="00D03222" w:rsidRDefault="48AC96DC" w:rsidP="000456CB">
      <w:pPr>
        <w:rPr>
          <w:rFonts w:eastAsiaTheme="majorEastAsia"/>
          <w:szCs w:val="18"/>
        </w:rPr>
      </w:pPr>
      <w:r w:rsidRPr="00D03222">
        <w:rPr>
          <w:rFonts w:eastAsiaTheme="majorEastAsia"/>
          <w:szCs w:val="18"/>
        </w:rPr>
        <w:t>Washington DC 20001</w:t>
      </w:r>
    </w:p>
    <w:p w14:paraId="704E7C46" w14:textId="2457367C" w:rsidR="717C5FC1" w:rsidRPr="00D03222" w:rsidRDefault="48AC96DC" w:rsidP="000456CB">
      <w:pPr>
        <w:rPr>
          <w:rFonts w:eastAsiaTheme="majorEastAsia"/>
          <w:szCs w:val="18"/>
        </w:rPr>
      </w:pPr>
      <w:r w:rsidRPr="00D03222">
        <w:rPr>
          <w:rFonts w:eastAsiaTheme="majorEastAsia"/>
          <w:szCs w:val="18"/>
        </w:rPr>
        <w:t>(202)887-6791</w:t>
      </w:r>
    </w:p>
    <w:p w14:paraId="4D3F780C" w14:textId="4BDB21CC" w:rsidR="717C5FC1" w:rsidRPr="007B590A" w:rsidRDefault="48AC96DC" w:rsidP="00D0741F">
      <w:pPr>
        <w:rPr>
          <w:rStyle w:val="Hyperlink"/>
          <w:rFonts w:eastAsia="Calibri"/>
          <w:sz w:val="22"/>
          <w:szCs w:val="22"/>
        </w:rPr>
      </w:pPr>
      <w:hyperlink r:id="rId15">
        <w:r w:rsidRPr="007B590A">
          <w:rPr>
            <w:rStyle w:val="Hyperlink"/>
            <w:sz w:val="22"/>
            <w:szCs w:val="22"/>
          </w:rPr>
          <w:t>CCNE Accreditation (aacnnursing.org)</w:t>
        </w:r>
      </w:hyperlink>
    </w:p>
    <w:p w14:paraId="14AC234E" w14:textId="01A5FAA8" w:rsidR="717C5FC1" w:rsidRPr="00D03222" w:rsidRDefault="717C5FC1" w:rsidP="00D0741F">
      <w:pPr>
        <w:rPr>
          <w:szCs w:val="18"/>
        </w:rPr>
      </w:pPr>
    </w:p>
    <w:p w14:paraId="34104CBC" w14:textId="1B05A1B6" w:rsidR="717C5FC1" w:rsidRPr="00C255E4" w:rsidRDefault="32FB35C2" w:rsidP="000456CB">
      <w:pPr>
        <w:rPr>
          <w:rFonts w:asciiTheme="majorHAnsi" w:eastAsiaTheme="majorEastAsia" w:hAnsiTheme="majorHAnsi" w:cstheme="majorBidi"/>
          <w:i/>
          <w:iCs/>
          <w:szCs w:val="18"/>
        </w:rPr>
      </w:pPr>
      <w:r w:rsidRPr="00C255E4">
        <w:rPr>
          <w:rFonts w:eastAsia="Segoe UI"/>
          <w:i/>
          <w:iCs/>
          <w:szCs w:val="18"/>
        </w:rPr>
        <w:t xml:space="preserve">"The baccalaureate degree program in nursing at Southwestern College is pursuing initial accreditation by the </w:t>
      </w:r>
      <w:hyperlink r:id="rId16" w:history="1">
        <w:r w:rsidRPr="00C255E4">
          <w:rPr>
            <w:rStyle w:val="Hyperlink"/>
            <w:rFonts w:ascii="Segoe UI" w:eastAsia="Segoe UI" w:hAnsi="Segoe UI" w:cs="Segoe UI"/>
            <w:i/>
            <w:iCs/>
            <w:sz w:val="22"/>
            <w:szCs w:val="22"/>
          </w:rPr>
          <w:t>Commission on Collegiate Nursing Education</w:t>
        </w:r>
      </w:hyperlink>
      <w:r w:rsidRPr="00C255E4">
        <w:rPr>
          <w:rFonts w:eastAsia="Segoe UI"/>
          <w:i/>
          <w:iCs/>
          <w:szCs w:val="18"/>
        </w:rPr>
        <w:t>. Applying for accreditation does not guarantee that accreditation will be granted."</w:t>
      </w:r>
      <w:r w:rsidRPr="00C255E4">
        <w:rPr>
          <w:rFonts w:eastAsia="Calibri"/>
          <w:i/>
          <w:iCs/>
          <w:szCs w:val="18"/>
        </w:rPr>
        <w:t xml:space="preserve"> </w:t>
      </w:r>
      <w:r w:rsidR="48AC96DC" w:rsidRPr="00C255E4">
        <w:rPr>
          <w:rFonts w:asciiTheme="majorHAnsi" w:eastAsiaTheme="majorEastAsia" w:hAnsiTheme="majorHAnsi" w:cstheme="majorBidi"/>
          <w:i/>
          <w:iCs/>
          <w:szCs w:val="18"/>
        </w:rPr>
        <w:t> </w:t>
      </w:r>
    </w:p>
    <w:p w14:paraId="3BA4D3A2" w14:textId="77777777" w:rsidR="00D0741F" w:rsidRPr="00C255E4" w:rsidRDefault="00D0741F" w:rsidP="000456CB">
      <w:pPr>
        <w:rPr>
          <w:rFonts w:eastAsiaTheme="majorEastAsia"/>
        </w:rPr>
      </w:pPr>
    </w:p>
    <w:p w14:paraId="52B2E4BA" w14:textId="08C835BD" w:rsidR="717C5FC1" w:rsidRPr="00C255E4" w:rsidRDefault="48AC96DC" w:rsidP="000456CB">
      <w:pPr>
        <w:rPr>
          <w:rFonts w:eastAsiaTheme="majorEastAsia"/>
          <w:szCs w:val="18"/>
        </w:rPr>
      </w:pPr>
      <w:r w:rsidRPr="00C255E4">
        <w:rPr>
          <w:rFonts w:eastAsiaTheme="majorEastAsia"/>
          <w:szCs w:val="18"/>
        </w:rPr>
        <w:t xml:space="preserve">The Southwestern College Course Catalog provides a complete list of institutional and programmatic accreditation and approvals. Please refer to </w:t>
      </w:r>
      <w:hyperlink r:id="rId17">
        <w:r w:rsidRPr="00C255E4">
          <w:rPr>
            <w:rStyle w:val="Hyperlink"/>
            <w:rFonts w:asciiTheme="majorHAnsi" w:eastAsiaTheme="majorEastAsia" w:hAnsiTheme="majorHAnsi" w:cstheme="majorBidi"/>
            <w:sz w:val="22"/>
            <w:szCs w:val="22"/>
          </w:rPr>
          <w:t>Registrar's Office - Southwestern College (sckans.edu)</w:t>
        </w:r>
      </w:hyperlink>
      <w:r w:rsidRPr="00C255E4">
        <w:rPr>
          <w:rFonts w:eastAsiaTheme="majorEastAsia"/>
          <w:szCs w:val="18"/>
        </w:rPr>
        <w:t xml:space="preserve"> for additional information.</w:t>
      </w:r>
    </w:p>
    <w:p w14:paraId="4B78EE01" w14:textId="77777777" w:rsidR="001F0929" w:rsidRDefault="001F0929" w:rsidP="000456CB">
      <w:pPr>
        <w:rPr>
          <w:rFonts w:eastAsiaTheme="majorEastAsia"/>
          <w:szCs w:val="18"/>
        </w:rPr>
      </w:pPr>
    </w:p>
    <w:p w14:paraId="5D5F15FE" w14:textId="5708374A" w:rsidR="717C5FC1" w:rsidRPr="00D0741F" w:rsidRDefault="00D0741F" w:rsidP="004651ED">
      <w:pPr>
        <w:pStyle w:val="Heading2"/>
        <w:rPr>
          <w:rFonts w:eastAsiaTheme="majorEastAsia"/>
        </w:rPr>
      </w:pPr>
      <w:r>
        <w:br w:type="page"/>
      </w:r>
      <w:bookmarkStart w:id="3" w:name="_Toc184229660"/>
      <w:r w:rsidR="548F9D4C" w:rsidRPr="004651ED">
        <w:rPr>
          <w:rFonts w:eastAsiaTheme="majorEastAsia"/>
        </w:rPr>
        <w:lastRenderedPageBreak/>
        <w:t>Vision</w:t>
      </w:r>
      <w:r w:rsidR="000456CB" w:rsidRPr="004651ED">
        <w:rPr>
          <w:rFonts w:eastAsiaTheme="majorEastAsia"/>
        </w:rPr>
        <w:t xml:space="preserve"> of Southwestern College</w:t>
      </w:r>
      <w:bookmarkEnd w:id="3"/>
    </w:p>
    <w:p w14:paraId="6FD11BAB" w14:textId="6719B947" w:rsidR="717C5FC1" w:rsidRDefault="548F9D4C" w:rsidP="004651ED">
      <w:pPr>
        <w:rPr>
          <w:rFonts w:eastAsiaTheme="majorEastAsia"/>
        </w:rPr>
      </w:pPr>
      <w:r w:rsidRPr="307AF0B3">
        <w:rPr>
          <w:rFonts w:eastAsiaTheme="majorEastAsia"/>
        </w:rPr>
        <w:t>Southwestern College in Winfield, Kansas, is a learning community dedicated t</w:t>
      </w:r>
      <w:r w:rsidR="00D0741F">
        <w:rPr>
          <w:rFonts w:eastAsiaTheme="majorEastAsia"/>
        </w:rPr>
        <w:t>o</w:t>
      </w:r>
    </w:p>
    <w:p w14:paraId="525C007F" w14:textId="67F92773" w:rsidR="717C5FC1" w:rsidRPr="00D0741F" w:rsidRDefault="548F9D4C" w:rsidP="00FD69DD">
      <w:pPr>
        <w:pStyle w:val="ListParagraph"/>
        <w:numPr>
          <w:ilvl w:val="0"/>
          <w:numId w:val="1"/>
        </w:numPr>
        <w:spacing w:line="276" w:lineRule="auto"/>
        <w:rPr>
          <w:rFonts w:eastAsiaTheme="majorEastAsia"/>
        </w:rPr>
      </w:pPr>
      <w:r w:rsidRPr="00D0741F">
        <w:rPr>
          <w:rFonts w:eastAsiaTheme="majorEastAsia"/>
        </w:rPr>
        <w:t>intellectual growth and career preparation,</w:t>
      </w:r>
    </w:p>
    <w:p w14:paraId="77596291" w14:textId="0133DEF8" w:rsidR="717C5FC1" w:rsidRPr="00D0741F" w:rsidRDefault="548F9D4C" w:rsidP="00FD69DD">
      <w:pPr>
        <w:pStyle w:val="ListParagraph"/>
        <w:numPr>
          <w:ilvl w:val="0"/>
          <w:numId w:val="1"/>
        </w:numPr>
        <w:spacing w:line="276" w:lineRule="auto"/>
        <w:rPr>
          <w:rFonts w:eastAsiaTheme="majorEastAsia"/>
        </w:rPr>
      </w:pPr>
      <w:r w:rsidRPr="00D0741F">
        <w:rPr>
          <w:rFonts w:eastAsiaTheme="majorEastAsia"/>
        </w:rPr>
        <w:t>individual development and Christian values,</w:t>
      </w:r>
    </w:p>
    <w:p w14:paraId="2B5DF231" w14:textId="63259BF5" w:rsidR="717C5FC1" w:rsidRPr="00D0741F" w:rsidRDefault="548F9D4C" w:rsidP="00FD69DD">
      <w:pPr>
        <w:pStyle w:val="ListParagraph"/>
        <w:numPr>
          <w:ilvl w:val="0"/>
          <w:numId w:val="1"/>
        </w:numPr>
        <w:spacing w:line="276" w:lineRule="auto"/>
        <w:rPr>
          <w:rFonts w:eastAsiaTheme="majorEastAsia"/>
        </w:rPr>
      </w:pPr>
      <w:r w:rsidRPr="00D0741F">
        <w:rPr>
          <w:rFonts w:eastAsiaTheme="majorEastAsia"/>
        </w:rPr>
        <w:t>lifetime learning and responsible citizenship, and</w:t>
      </w:r>
    </w:p>
    <w:p w14:paraId="5D3BDC37" w14:textId="1C24A95F" w:rsidR="717C5FC1" w:rsidRPr="00D0741F" w:rsidRDefault="548F9D4C" w:rsidP="00FD69DD">
      <w:pPr>
        <w:pStyle w:val="ListParagraph"/>
        <w:numPr>
          <w:ilvl w:val="0"/>
          <w:numId w:val="1"/>
        </w:numPr>
        <w:spacing w:line="276" w:lineRule="auto"/>
        <w:rPr>
          <w:rFonts w:eastAsiaTheme="majorEastAsia"/>
        </w:rPr>
      </w:pPr>
      <w:r w:rsidRPr="00D0741F">
        <w:rPr>
          <w:rFonts w:eastAsiaTheme="majorEastAsia"/>
        </w:rPr>
        <w:t>leadership through service in a world without boundaries.</w:t>
      </w:r>
    </w:p>
    <w:p w14:paraId="1F688FED" w14:textId="3A4A42DC" w:rsidR="717C5FC1" w:rsidRDefault="548F9D4C" w:rsidP="00F6422F">
      <w:pPr>
        <w:spacing w:line="276" w:lineRule="auto"/>
        <w:rPr>
          <w:rFonts w:asciiTheme="majorHAnsi" w:eastAsiaTheme="majorEastAsia" w:hAnsiTheme="majorHAnsi" w:cstheme="majorBidi"/>
          <w:szCs w:val="24"/>
        </w:rPr>
      </w:pPr>
      <w:r w:rsidRPr="307AF0B3">
        <w:rPr>
          <w:rFonts w:asciiTheme="majorHAnsi" w:eastAsiaTheme="majorEastAsia" w:hAnsiTheme="majorHAnsi" w:cstheme="majorBidi"/>
          <w:szCs w:val="24"/>
        </w:rPr>
        <w:t xml:space="preserve"> </w:t>
      </w:r>
    </w:p>
    <w:p w14:paraId="22CAEB89" w14:textId="1B89C266" w:rsidR="717C5FC1" w:rsidRDefault="548F9D4C" w:rsidP="0054679A">
      <w:pPr>
        <w:pStyle w:val="Heading2"/>
        <w:rPr>
          <w:rFonts w:eastAsiaTheme="majorEastAsia"/>
        </w:rPr>
      </w:pPr>
      <w:bookmarkStart w:id="4" w:name="_Toc184229661"/>
      <w:r w:rsidRPr="307AF0B3">
        <w:rPr>
          <w:rFonts w:eastAsiaTheme="majorEastAsia"/>
        </w:rPr>
        <w:t>Mission</w:t>
      </w:r>
      <w:r w:rsidR="000456CB">
        <w:rPr>
          <w:rFonts w:eastAsiaTheme="majorEastAsia"/>
        </w:rPr>
        <w:t xml:space="preserve"> of </w:t>
      </w:r>
      <w:r w:rsidR="000456CB" w:rsidRPr="0054679A">
        <w:rPr>
          <w:rFonts w:eastAsiaTheme="majorEastAsia"/>
        </w:rPr>
        <w:t>Southwestern</w:t>
      </w:r>
      <w:r w:rsidR="000456CB">
        <w:rPr>
          <w:rFonts w:eastAsiaTheme="majorEastAsia"/>
        </w:rPr>
        <w:t xml:space="preserve"> College</w:t>
      </w:r>
      <w:bookmarkEnd w:id="4"/>
      <w:r w:rsidRPr="307AF0B3">
        <w:rPr>
          <w:rFonts w:eastAsiaTheme="majorEastAsia"/>
        </w:rPr>
        <w:t xml:space="preserve"> </w:t>
      </w:r>
    </w:p>
    <w:p w14:paraId="0C7A4867" w14:textId="479F9F6F" w:rsidR="717C5FC1" w:rsidRDefault="548F9D4C" w:rsidP="00F6422F">
      <w:pPr>
        <w:spacing w:line="276" w:lineRule="auto"/>
        <w:rPr>
          <w:rFonts w:eastAsiaTheme="majorEastAsia"/>
        </w:rPr>
      </w:pPr>
      <w:r w:rsidRPr="307AF0B3">
        <w:rPr>
          <w:rFonts w:eastAsiaTheme="majorEastAsia"/>
        </w:rPr>
        <w:t>Southwestern College provides a values-based learning experience that emphasizes intellectual, personal, and spiritual growth. Founded in 1885 by Kansas Methodists and now related to the Great Plains Conference of the United Methodist Church, the college offers both bachelor’s and graduate degrees on-ground and online.</w:t>
      </w:r>
    </w:p>
    <w:p w14:paraId="06F44AC9" w14:textId="77777777" w:rsidR="00E7325B" w:rsidRDefault="00E7325B" w:rsidP="00F6422F">
      <w:pPr>
        <w:spacing w:line="276" w:lineRule="auto"/>
        <w:rPr>
          <w:rFonts w:eastAsiaTheme="majorEastAsia"/>
        </w:rPr>
      </w:pPr>
    </w:p>
    <w:p w14:paraId="118C1E83" w14:textId="5DF48D88" w:rsidR="717C5FC1" w:rsidRPr="001E7C93" w:rsidRDefault="548F9D4C" w:rsidP="001E7C93">
      <w:pPr>
        <w:pStyle w:val="Heading3"/>
        <w:rPr>
          <w:rFonts w:eastAsiaTheme="majorEastAsia"/>
        </w:rPr>
      </w:pPr>
      <w:r w:rsidRPr="001E7C93">
        <w:rPr>
          <w:rFonts w:eastAsiaTheme="majorEastAsia"/>
        </w:rPr>
        <w:t>Southwestern College</w:t>
      </w:r>
      <w:r w:rsidR="007E5DF5" w:rsidRPr="001E7C93">
        <w:rPr>
          <w:rFonts w:eastAsiaTheme="majorEastAsia"/>
        </w:rPr>
        <w:t>:</w:t>
      </w:r>
    </w:p>
    <w:p w14:paraId="2B28F8CE" w14:textId="78F0FDE5" w:rsidR="717C5FC1" w:rsidRPr="00E7325B" w:rsidRDefault="548F9D4C" w:rsidP="00FD69DD">
      <w:pPr>
        <w:pStyle w:val="ListParagraph"/>
        <w:numPr>
          <w:ilvl w:val="0"/>
          <w:numId w:val="2"/>
        </w:numPr>
        <w:spacing w:line="276" w:lineRule="auto"/>
        <w:rPr>
          <w:rFonts w:eastAsiaTheme="majorEastAsia"/>
        </w:rPr>
      </w:pPr>
      <w:r w:rsidRPr="00E7325B">
        <w:rPr>
          <w:rFonts w:eastAsiaTheme="majorEastAsia"/>
        </w:rPr>
        <w:t>Prepares students for careers and for graduate studies with courses that foster critical thinking and effective communication and are characterized by meaningful professor-student interaction.</w:t>
      </w:r>
    </w:p>
    <w:p w14:paraId="1FBCCE6D" w14:textId="4E5ECAE5" w:rsidR="717C5FC1" w:rsidRPr="00E7325B" w:rsidRDefault="548F9D4C" w:rsidP="00FD69DD">
      <w:pPr>
        <w:pStyle w:val="ListParagraph"/>
        <w:numPr>
          <w:ilvl w:val="0"/>
          <w:numId w:val="2"/>
        </w:numPr>
        <w:spacing w:line="276" w:lineRule="auto"/>
        <w:rPr>
          <w:rFonts w:eastAsiaTheme="majorEastAsia"/>
        </w:rPr>
      </w:pPr>
      <w:r w:rsidRPr="00E7325B">
        <w:rPr>
          <w:rFonts w:eastAsiaTheme="majorEastAsia"/>
        </w:rPr>
        <w:t>Employs emerging technologies that promote learning.</w:t>
      </w:r>
    </w:p>
    <w:p w14:paraId="703857DE" w14:textId="53557492" w:rsidR="717C5FC1" w:rsidRPr="00E7325B" w:rsidRDefault="548F9D4C" w:rsidP="00FD69DD">
      <w:pPr>
        <w:pStyle w:val="ListParagraph"/>
        <w:numPr>
          <w:ilvl w:val="0"/>
          <w:numId w:val="2"/>
        </w:numPr>
        <w:spacing w:line="276" w:lineRule="auto"/>
        <w:rPr>
          <w:rFonts w:eastAsiaTheme="majorEastAsia"/>
        </w:rPr>
      </w:pPr>
      <w:r w:rsidRPr="00E7325B">
        <w:rPr>
          <w:rFonts w:eastAsiaTheme="majorEastAsia"/>
        </w:rPr>
        <w:t>Strives to live by and teach a sustainable way of life.</w:t>
      </w:r>
    </w:p>
    <w:p w14:paraId="7EA7E8F7" w14:textId="68B0B09B" w:rsidR="717C5FC1" w:rsidRPr="00E7325B" w:rsidRDefault="548F9D4C" w:rsidP="00FD69DD">
      <w:pPr>
        <w:pStyle w:val="ListParagraph"/>
        <w:numPr>
          <w:ilvl w:val="0"/>
          <w:numId w:val="2"/>
        </w:numPr>
        <w:spacing w:line="276" w:lineRule="auto"/>
        <w:rPr>
          <w:rFonts w:eastAsiaTheme="majorEastAsia"/>
        </w:rPr>
      </w:pPr>
      <w:r w:rsidRPr="00E7325B">
        <w:rPr>
          <w:rFonts w:eastAsiaTheme="majorEastAsia"/>
        </w:rPr>
        <w:t>Provides preparation for a wide range of church-related vocations and involvement.</w:t>
      </w:r>
    </w:p>
    <w:p w14:paraId="133B242D" w14:textId="4D19C622" w:rsidR="717C5FC1" w:rsidRPr="00E7325B" w:rsidRDefault="548F9D4C" w:rsidP="00FD69DD">
      <w:pPr>
        <w:pStyle w:val="ListParagraph"/>
        <w:numPr>
          <w:ilvl w:val="0"/>
          <w:numId w:val="2"/>
        </w:numPr>
        <w:spacing w:line="276" w:lineRule="auto"/>
        <w:rPr>
          <w:rFonts w:eastAsiaTheme="majorEastAsia"/>
        </w:rPr>
      </w:pPr>
      <w:r w:rsidRPr="00E7325B">
        <w:rPr>
          <w:rFonts w:eastAsiaTheme="majorEastAsia"/>
        </w:rPr>
        <w:t>Offers programs that embrace prior learning and facilitate career progression for working adults, members of the armed services, and persons in transition.</w:t>
      </w:r>
    </w:p>
    <w:p w14:paraId="44CA8DB1" w14:textId="4ABBF09D" w:rsidR="717C5FC1" w:rsidRPr="00E7325B" w:rsidRDefault="548F9D4C" w:rsidP="00FD69DD">
      <w:pPr>
        <w:pStyle w:val="ListParagraph"/>
        <w:numPr>
          <w:ilvl w:val="0"/>
          <w:numId w:val="2"/>
        </w:numPr>
        <w:spacing w:line="276" w:lineRule="auto"/>
        <w:rPr>
          <w:rFonts w:eastAsiaTheme="majorEastAsia"/>
        </w:rPr>
      </w:pPr>
      <w:r w:rsidRPr="00E7325B">
        <w:rPr>
          <w:rFonts w:eastAsiaTheme="majorEastAsia"/>
        </w:rPr>
        <w:t>Affords a residential learning experience abundant with co-curricular activities that build social awareness and interpersonal skills and cultivate an ethos of service and leadership.</w:t>
      </w:r>
    </w:p>
    <w:p w14:paraId="590757BA" w14:textId="5E42235F" w:rsidR="717C5FC1" w:rsidRDefault="717C5FC1" w:rsidP="307AF0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CB1ADC2" w14:textId="2910CE6C" w:rsidR="05492FDA" w:rsidRDefault="00E3782D" w:rsidP="00E7325B">
      <w:pPr>
        <w:pStyle w:val="Heading2"/>
        <w:rPr>
          <w:rFonts w:eastAsiaTheme="majorEastAsia"/>
          <w:color w:val="111111"/>
          <w:sz w:val="24"/>
          <w:szCs w:val="24"/>
        </w:rPr>
      </w:pPr>
      <w:bookmarkStart w:id="5" w:name="_Toc184229662"/>
      <w:r>
        <w:rPr>
          <w:rFonts w:eastAsiaTheme="majorEastAsia"/>
        </w:rPr>
        <w:t>Division</w:t>
      </w:r>
      <w:r w:rsidR="7910CF29" w:rsidRPr="307AF0B3">
        <w:rPr>
          <w:rFonts w:eastAsiaTheme="majorEastAsia"/>
        </w:rPr>
        <w:t xml:space="preserve"> of Nursing Mission</w:t>
      </w:r>
      <w:r w:rsidR="7FF2E519" w:rsidRPr="307AF0B3">
        <w:rPr>
          <w:rFonts w:eastAsiaTheme="majorEastAsia"/>
        </w:rPr>
        <w:t xml:space="preserve"> and Vision</w:t>
      </w:r>
      <w:r w:rsidR="7910CF29" w:rsidRPr="307AF0B3">
        <w:rPr>
          <w:rFonts w:eastAsiaTheme="majorEastAsia"/>
        </w:rPr>
        <w:t xml:space="preserve"> Statement</w:t>
      </w:r>
      <w:bookmarkEnd w:id="5"/>
    </w:p>
    <w:p w14:paraId="04B639A9" w14:textId="29DD28E9" w:rsidR="000456CB" w:rsidRDefault="0072030B" w:rsidP="00E7325B">
      <w:pPr>
        <w:rPr>
          <w:rFonts w:eastAsiaTheme="majorEastAsia"/>
        </w:rPr>
      </w:pPr>
      <w:r>
        <w:rPr>
          <w:rFonts w:eastAsiaTheme="majorEastAsia"/>
        </w:rPr>
        <w:t xml:space="preserve">The Mission </w:t>
      </w:r>
      <w:r w:rsidR="00F117D6">
        <w:rPr>
          <w:rFonts w:eastAsiaTheme="majorEastAsia"/>
        </w:rPr>
        <w:t xml:space="preserve">of </w:t>
      </w:r>
      <w:r w:rsidR="7987B168" w:rsidRPr="307AF0B3">
        <w:rPr>
          <w:rFonts w:eastAsiaTheme="majorEastAsia"/>
        </w:rPr>
        <w:t xml:space="preserve">Southwestern College </w:t>
      </w:r>
      <w:r w:rsidR="00E3782D">
        <w:rPr>
          <w:rFonts w:eastAsiaTheme="majorEastAsia"/>
        </w:rPr>
        <w:t>Division</w:t>
      </w:r>
      <w:r w:rsidR="7987B168" w:rsidRPr="307AF0B3">
        <w:rPr>
          <w:rFonts w:eastAsiaTheme="majorEastAsia"/>
        </w:rPr>
        <w:t xml:space="preserve"> of Nursing is to advance practice through</w:t>
      </w:r>
      <w:r w:rsidR="39D6A1FF" w:rsidRPr="307AF0B3">
        <w:rPr>
          <w:rFonts w:eastAsiaTheme="majorEastAsia"/>
        </w:rPr>
        <w:t xml:space="preserve"> the</w:t>
      </w:r>
      <w:r w:rsidR="2442D09C" w:rsidRPr="307AF0B3">
        <w:rPr>
          <w:rFonts w:eastAsiaTheme="majorEastAsia"/>
        </w:rPr>
        <w:t xml:space="preserve"> art and science of nursing by fostering a </w:t>
      </w:r>
      <w:r w:rsidR="00923AEE">
        <w:rPr>
          <w:rFonts w:eastAsiaTheme="majorEastAsia"/>
        </w:rPr>
        <w:t xml:space="preserve">diverse </w:t>
      </w:r>
      <w:r w:rsidR="2442D09C" w:rsidRPr="307AF0B3">
        <w:rPr>
          <w:rFonts w:eastAsiaTheme="majorEastAsia"/>
        </w:rPr>
        <w:t xml:space="preserve">culture of compassion, respect, and healing. We prepare graduates to demonstrate effective communication, leadership, and collaboration for positive professional relationships. </w:t>
      </w:r>
    </w:p>
    <w:p w14:paraId="5CF0A3DE" w14:textId="77777777" w:rsidR="000456CB" w:rsidRDefault="000456CB" w:rsidP="00E7325B">
      <w:pPr>
        <w:rPr>
          <w:rFonts w:eastAsiaTheme="majorEastAsia"/>
        </w:rPr>
      </w:pPr>
    </w:p>
    <w:p w14:paraId="6B74CE3A" w14:textId="1019FE95" w:rsidR="00017722" w:rsidRDefault="006F7E1B" w:rsidP="00E7325B">
      <w:pPr>
        <w:rPr>
          <w:rFonts w:eastAsiaTheme="majorEastAsia"/>
        </w:rPr>
      </w:pPr>
      <w:r>
        <w:rPr>
          <w:rFonts w:eastAsiaTheme="majorEastAsia"/>
        </w:rPr>
        <w:t xml:space="preserve">The </w:t>
      </w:r>
      <w:r w:rsidR="0072030B">
        <w:rPr>
          <w:rFonts w:eastAsiaTheme="majorEastAsia"/>
        </w:rPr>
        <w:t>V</w:t>
      </w:r>
      <w:r>
        <w:rPr>
          <w:rFonts w:eastAsiaTheme="majorEastAsia"/>
        </w:rPr>
        <w:t xml:space="preserve">ision of </w:t>
      </w:r>
      <w:r w:rsidR="00D26024" w:rsidRPr="278D70F2">
        <w:rPr>
          <w:rFonts w:eastAsiaTheme="majorEastAsia"/>
        </w:rPr>
        <w:t xml:space="preserve">Southwestern College </w:t>
      </w:r>
      <w:r w:rsidR="00E3782D">
        <w:rPr>
          <w:rFonts w:eastAsiaTheme="majorEastAsia"/>
        </w:rPr>
        <w:t>Division</w:t>
      </w:r>
      <w:r w:rsidR="00D26024" w:rsidRPr="278D70F2">
        <w:rPr>
          <w:rFonts w:eastAsiaTheme="majorEastAsia"/>
        </w:rPr>
        <w:t xml:space="preserve"> of Nursing is to be a beacon of excellence in nursing education and transformative healthcare. </w:t>
      </w:r>
    </w:p>
    <w:p w14:paraId="59D6361B" w14:textId="6299D303" w:rsidR="00574F3E" w:rsidRDefault="00574F3E" w:rsidP="278D70F2">
      <w:pPr>
        <w:widowControl w:val="0"/>
        <w:spacing w:after="160" w:line="257" w:lineRule="auto"/>
        <w:rPr>
          <w:rFonts w:ascii="Calibri" w:eastAsia="Calibri" w:hAnsi="Calibri" w:cs="Calibri"/>
          <w:b/>
          <w:bCs/>
          <w:sz w:val="28"/>
          <w:szCs w:val="28"/>
        </w:rPr>
      </w:pPr>
    </w:p>
    <w:p w14:paraId="5AFEE7EE" w14:textId="7B3E26B2" w:rsidR="00574F3E" w:rsidRDefault="6B49D2FA" w:rsidP="00E7325B">
      <w:pPr>
        <w:pStyle w:val="Heading2"/>
        <w:rPr>
          <w:rFonts w:eastAsia="Calibri"/>
          <w:sz w:val="32"/>
          <w:szCs w:val="32"/>
        </w:rPr>
      </w:pPr>
      <w:bookmarkStart w:id="6" w:name="_Toc184229663"/>
      <w:r w:rsidRPr="278D70F2">
        <w:rPr>
          <w:rFonts w:eastAsia="Calibri"/>
        </w:rPr>
        <w:t xml:space="preserve">Nursing Program Philosophy </w:t>
      </w:r>
      <w:r w:rsidRPr="00E7325B">
        <w:rPr>
          <w:rFonts w:eastAsia="Calibri"/>
        </w:rPr>
        <w:t>Statement</w:t>
      </w:r>
      <w:bookmarkEnd w:id="6"/>
    </w:p>
    <w:p w14:paraId="5FCC2BC8" w14:textId="04D614D9" w:rsidR="007F4262" w:rsidRPr="000456CB" w:rsidRDefault="6B49D2FA" w:rsidP="007F4262">
      <w:r w:rsidRPr="278D70F2">
        <w:rPr>
          <w:rFonts w:eastAsia="Calibri"/>
        </w:rPr>
        <w:t xml:space="preserve">At Southwestern College, our nursing program is rooted in a holistic approach that recognizes the interconnectedness of science, humanities, and arts in the provision of quality patient care. We believe in cultivating nursing professionals who embody excellence, integrity, compassion, and cultural competence, thereby contributing positively to the health and well-being of individuals, families, groups, and communities.  </w:t>
      </w:r>
    </w:p>
    <w:p w14:paraId="7A2EB0DC" w14:textId="36B88EDE" w:rsidR="00574F3E" w:rsidRDefault="00574F3E" w:rsidP="00E7325B"/>
    <w:p w14:paraId="4D27357F" w14:textId="470A1949" w:rsidR="00574F3E" w:rsidRDefault="6B49D2FA" w:rsidP="00E7325B">
      <w:r w:rsidRPr="278D70F2">
        <w:rPr>
          <w:rFonts w:eastAsia="Calibri"/>
        </w:rPr>
        <w:t>Our program is founded on the following core values:</w:t>
      </w:r>
    </w:p>
    <w:p w14:paraId="07AE322F" w14:textId="1B24997C" w:rsidR="00574F3E" w:rsidRPr="00E7325B" w:rsidRDefault="6B49D2FA" w:rsidP="00FD69DD">
      <w:pPr>
        <w:pStyle w:val="ListParagraph"/>
        <w:numPr>
          <w:ilvl w:val="0"/>
          <w:numId w:val="3"/>
        </w:numPr>
        <w:rPr>
          <w:rFonts w:eastAsia="Calibri"/>
        </w:rPr>
      </w:pPr>
      <w:r w:rsidRPr="00E7325B">
        <w:rPr>
          <w:rFonts w:eastAsia="Calibri"/>
          <w:b/>
          <w:bCs/>
        </w:rPr>
        <w:t xml:space="preserve">Effective Communication, Leadership, and Collaboration: </w:t>
      </w:r>
      <w:r w:rsidRPr="00E7325B">
        <w:rPr>
          <w:rFonts w:eastAsia="Calibri"/>
        </w:rPr>
        <w:t xml:space="preserve">We emphasize the development of effective communication, leadership, and collaboration skills to foster positive professional relationships. Our students learn to work as part of an interprofessional team, recognizing the value of diverse perspectives in achieving optimal health outcomes. </w:t>
      </w:r>
    </w:p>
    <w:p w14:paraId="57FA0440" w14:textId="1FF47AC6" w:rsidR="00574F3E" w:rsidRPr="00E7325B" w:rsidRDefault="6B49D2FA" w:rsidP="00FD69DD">
      <w:pPr>
        <w:pStyle w:val="ListParagraph"/>
        <w:numPr>
          <w:ilvl w:val="0"/>
          <w:numId w:val="3"/>
        </w:numPr>
        <w:rPr>
          <w:rFonts w:eastAsia="Calibri"/>
        </w:rPr>
      </w:pPr>
      <w:r w:rsidRPr="00E7325B">
        <w:rPr>
          <w:rFonts w:eastAsia="Calibri"/>
          <w:b/>
          <w:bCs/>
        </w:rPr>
        <w:lastRenderedPageBreak/>
        <w:t>Integration of Knowledge:</w:t>
      </w:r>
      <w:r w:rsidRPr="00E7325B">
        <w:rPr>
          <w:rFonts w:eastAsia="Calibri"/>
        </w:rPr>
        <w:t xml:space="preserve"> Our curriculum integrates principles and theories from the sciences, humanities, and arts into nursing care. Students are encouraged to critically analyze and apply this interdisciplinary knowledge to meet the diverse needs of individuals, families, and communities across the lifespan and healthcare settings.</w:t>
      </w:r>
    </w:p>
    <w:p w14:paraId="54415870" w14:textId="3BA440C3" w:rsidR="00574F3E" w:rsidRPr="00E7325B" w:rsidRDefault="6B49D2FA" w:rsidP="00FD69DD">
      <w:pPr>
        <w:pStyle w:val="ListParagraph"/>
        <w:numPr>
          <w:ilvl w:val="0"/>
          <w:numId w:val="3"/>
        </w:numPr>
        <w:rPr>
          <w:rFonts w:eastAsia="Calibri"/>
        </w:rPr>
      </w:pPr>
      <w:r w:rsidRPr="00E7325B">
        <w:rPr>
          <w:rFonts w:eastAsia="Calibri"/>
          <w:b/>
          <w:bCs/>
        </w:rPr>
        <w:t>Utilization of Patient Care Technologies and Information Systems:</w:t>
      </w:r>
      <w:r w:rsidRPr="00E7325B">
        <w:rPr>
          <w:rFonts w:eastAsia="Calibri"/>
        </w:rPr>
        <w:t xml:space="preserve"> </w:t>
      </w:r>
      <w:r w:rsidR="00505E6E" w:rsidRPr="00E7325B">
        <w:rPr>
          <w:rFonts w:eastAsia="Calibri"/>
        </w:rPr>
        <w:t>Embracing technological advancements is essential for delivering efficient and evidence-based care.</w:t>
      </w:r>
      <w:r w:rsidR="00505E6E">
        <w:rPr>
          <w:rFonts w:eastAsia="Calibri"/>
        </w:rPr>
        <w:t xml:space="preserve"> </w:t>
      </w:r>
      <w:r w:rsidRPr="00E7325B">
        <w:rPr>
          <w:rFonts w:eastAsia="Calibri"/>
        </w:rPr>
        <w:t xml:space="preserve">We equip our students with the necessary skills to implement patient care technologies, information systems, and communication strategies that support safe, quality nursing practice. </w:t>
      </w:r>
    </w:p>
    <w:p w14:paraId="1DE25C7B" w14:textId="04C2ACFD" w:rsidR="00574F3E" w:rsidRPr="00E7325B" w:rsidRDefault="6B49D2FA" w:rsidP="00FD69DD">
      <w:pPr>
        <w:pStyle w:val="ListParagraph"/>
        <w:numPr>
          <w:ilvl w:val="0"/>
          <w:numId w:val="3"/>
        </w:numPr>
        <w:rPr>
          <w:rFonts w:eastAsia="Calibri"/>
        </w:rPr>
      </w:pPr>
      <w:r w:rsidRPr="00E7325B">
        <w:rPr>
          <w:rFonts w:eastAsia="Calibri"/>
          <w:b/>
          <w:bCs/>
        </w:rPr>
        <w:t xml:space="preserve">Nursing Perspective in Interprofessional Collaboration: </w:t>
      </w:r>
      <w:r w:rsidRPr="00E7325B">
        <w:rPr>
          <w:rFonts w:eastAsia="Calibri"/>
        </w:rPr>
        <w:t>Our students recognize the unique perspective of nursing within the interprofessional team, contributing to the achievement of progressive healthcare outcomes. They understand the value of teamwork, mutual respect, and shared decision-making in providing holistic care.</w:t>
      </w:r>
    </w:p>
    <w:p w14:paraId="4F4C4453" w14:textId="2E6EDC8D" w:rsidR="00574F3E" w:rsidRPr="00E7325B" w:rsidRDefault="6B49D2FA" w:rsidP="00FD69DD">
      <w:pPr>
        <w:pStyle w:val="ListParagraph"/>
        <w:numPr>
          <w:ilvl w:val="0"/>
          <w:numId w:val="3"/>
        </w:numPr>
        <w:rPr>
          <w:rFonts w:eastAsia="Calibri"/>
        </w:rPr>
      </w:pPr>
      <w:r w:rsidRPr="00E7325B">
        <w:rPr>
          <w:rFonts w:eastAsia="Calibri"/>
          <w:b/>
          <w:bCs/>
        </w:rPr>
        <w:t>Evidence-Based Practice:</w:t>
      </w:r>
      <w:r w:rsidRPr="00E7325B">
        <w:rPr>
          <w:rFonts w:eastAsia="Calibri"/>
        </w:rPr>
        <w:t xml:space="preserve"> We empower our students to discern and apply evidence-based information to promote health and wellness across various populations. Through critical thinking and research, they become adept at implementing best practices to improve patient outcomes and enhance healthcare delivery.</w:t>
      </w:r>
    </w:p>
    <w:p w14:paraId="2F781B30" w14:textId="626B88EA" w:rsidR="00574F3E" w:rsidRPr="00E7325B" w:rsidRDefault="6B49D2FA" w:rsidP="00FD69DD">
      <w:pPr>
        <w:pStyle w:val="ListParagraph"/>
        <w:numPr>
          <w:ilvl w:val="0"/>
          <w:numId w:val="3"/>
        </w:numPr>
        <w:rPr>
          <w:rFonts w:eastAsia="Calibri"/>
        </w:rPr>
      </w:pPr>
      <w:r w:rsidRPr="00E7325B">
        <w:rPr>
          <w:rFonts w:eastAsia="Calibri"/>
          <w:b/>
          <w:bCs/>
        </w:rPr>
        <w:t>Cultural Congruence and Holistic Care:</w:t>
      </w:r>
      <w:r w:rsidRPr="00E7325B">
        <w:rPr>
          <w:rFonts w:eastAsia="Calibri"/>
        </w:rPr>
        <w:t xml:space="preserve"> Our program emphasizes the importance of culturally congruent, holistic patient-centered care. Students learn to respect and honor the cultural beliefs, values, and preferences of individuals and families, promoting health equity and inclusivity.</w:t>
      </w:r>
    </w:p>
    <w:p w14:paraId="52538E5C" w14:textId="19D31F94" w:rsidR="00574F3E" w:rsidRPr="00E7325B" w:rsidRDefault="6B49D2FA" w:rsidP="00FD69DD">
      <w:pPr>
        <w:pStyle w:val="ListParagraph"/>
        <w:numPr>
          <w:ilvl w:val="0"/>
          <w:numId w:val="3"/>
        </w:numPr>
        <w:rPr>
          <w:rFonts w:eastAsia="Calibri"/>
        </w:rPr>
      </w:pPr>
      <w:r w:rsidRPr="00E7325B">
        <w:rPr>
          <w:rFonts w:eastAsia="Calibri"/>
          <w:b/>
          <w:bCs/>
        </w:rPr>
        <w:t>Professional Identity and Values:</w:t>
      </w:r>
      <w:r w:rsidRPr="00E7325B">
        <w:rPr>
          <w:rFonts w:eastAsia="Calibri"/>
        </w:rPr>
        <w:t xml:space="preserve"> We encourage our students to develop a strong professional identity grounded in ethical principles and values. Integrity, compassion, advocacy, and accountability are foundational to nursing practice, guiding our students as they navigate complex healthcare environments.</w:t>
      </w:r>
    </w:p>
    <w:p w14:paraId="0B42EBE0" w14:textId="6BB44416" w:rsidR="00574F3E" w:rsidRPr="00E7325B" w:rsidRDefault="6B49D2FA" w:rsidP="00FD69DD">
      <w:pPr>
        <w:pStyle w:val="ListParagraph"/>
        <w:numPr>
          <w:ilvl w:val="0"/>
          <w:numId w:val="3"/>
        </w:numPr>
        <w:rPr>
          <w:rFonts w:eastAsia="Calibri"/>
        </w:rPr>
      </w:pPr>
      <w:r w:rsidRPr="00E7325B">
        <w:rPr>
          <w:rFonts w:eastAsia="Calibri"/>
          <w:b/>
          <w:bCs/>
        </w:rPr>
        <w:t>Systems Thinking and Quality Improvement:</w:t>
      </w:r>
      <w:r w:rsidRPr="00E7325B">
        <w:rPr>
          <w:rFonts w:eastAsia="Calibri"/>
        </w:rPr>
        <w:t xml:space="preserve"> Our curriculum equips students with the skills to examine healthcare systems and promote change for quality improvement. They learn to identify barriers to effective care delivery, advocate for policy changes, and participate in initiatives aimed at enhancing healthcare outcomes.</w:t>
      </w:r>
    </w:p>
    <w:p w14:paraId="5AA6A168" w14:textId="192870F4" w:rsidR="00574F3E" w:rsidRDefault="6B49D2FA" w:rsidP="00FD69DD">
      <w:pPr>
        <w:pStyle w:val="ListParagraph"/>
        <w:numPr>
          <w:ilvl w:val="0"/>
          <w:numId w:val="3"/>
        </w:numPr>
        <w:rPr>
          <w:rFonts w:eastAsia="Calibri"/>
        </w:rPr>
      </w:pPr>
      <w:r w:rsidRPr="00E7325B">
        <w:rPr>
          <w:rFonts w:eastAsia="Calibri"/>
          <w:b/>
          <w:bCs/>
        </w:rPr>
        <w:t>Integrity and Ethical Decision-Making:</w:t>
      </w:r>
      <w:r w:rsidRPr="00E7325B">
        <w:rPr>
          <w:rFonts w:eastAsia="Calibri"/>
        </w:rPr>
        <w:t xml:space="preserve"> We instill in our students a commitment to integrity and ethical decision-making in all aspects of their practice. They are trained to uphold the highest standards of ethical conduct, respecting the dignity and worth of each patient they serve.</w:t>
      </w:r>
    </w:p>
    <w:p w14:paraId="5BF22C18" w14:textId="75BF4540" w:rsidR="00206129" w:rsidRPr="00E7325B" w:rsidRDefault="00206129" w:rsidP="00206129">
      <w:pPr>
        <w:pStyle w:val="ListParagraph"/>
        <w:numPr>
          <w:ilvl w:val="0"/>
          <w:numId w:val="0"/>
        </w:numPr>
        <w:ind w:left="720"/>
        <w:rPr>
          <w:rFonts w:eastAsia="Calibri"/>
        </w:rPr>
      </w:pPr>
      <w:r>
        <w:rPr>
          <w:rFonts w:eastAsia="Calibri"/>
          <w:b/>
          <w:bCs/>
        </w:rPr>
        <w:t>__________________________________________________________________________________</w:t>
      </w:r>
    </w:p>
    <w:p w14:paraId="7C5F759E" w14:textId="77777777" w:rsidR="00FE6341" w:rsidRDefault="00FE6341" w:rsidP="00FE6341">
      <w:pPr>
        <w:pStyle w:val="Heading1"/>
        <w:rPr>
          <w:rFonts w:eastAsia="Calibri"/>
        </w:rPr>
      </w:pPr>
    </w:p>
    <w:p w14:paraId="1394692F" w14:textId="01FDB042" w:rsidR="00E7325B" w:rsidRPr="000B3BFA" w:rsidRDefault="00EF635F" w:rsidP="00FE6341">
      <w:pPr>
        <w:pStyle w:val="Heading1"/>
        <w:rPr>
          <w:rFonts w:eastAsia="Calibri"/>
        </w:rPr>
      </w:pPr>
      <w:bookmarkStart w:id="7" w:name="_Toc184229664"/>
      <w:r w:rsidRPr="000B3BFA">
        <w:rPr>
          <w:rFonts w:eastAsia="Calibri"/>
        </w:rPr>
        <w:t>DIVISION OF NURSING</w:t>
      </w:r>
      <w:r w:rsidR="000B3BFA" w:rsidRPr="000B3BFA">
        <w:rPr>
          <w:rFonts w:eastAsia="Calibri"/>
        </w:rPr>
        <w:t xml:space="preserve"> CURRICULUM</w:t>
      </w:r>
      <w:bookmarkEnd w:id="7"/>
    </w:p>
    <w:p w14:paraId="51EC2FE7" w14:textId="77777777" w:rsidR="00FE6341" w:rsidRDefault="00FE6341" w:rsidP="00206129">
      <w:pPr>
        <w:pStyle w:val="Heading2"/>
        <w:rPr>
          <w:rFonts w:eastAsiaTheme="majorEastAsia"/>
        </w:rPr>
      </w:pPr>
    </w:p>
    <w:p w14:paraId="02F4416E" w14:textId="75301D97" w:rsidR="05492FDA" w:rsidRDefault="00FE6341" w:rsidP="00206129">
      <w:pPr>
        <w:pStyle w:val="Heading2"/>
        <w:rPr>
          <w:rFonts w:eastAsiaTheme="majorEastAsia"/>
        </w:rPr>
      </w:pPr>
      <w:bookmarkStart w:id="8" w:name="_Toc184229665"/>
      <w:r>
        <w:rPr>
          <w:rFonts w:eastAsiaTheme="majorEastAsia"/>
        </w:rPr>
        <w:t>BSN</w:t>
      </w:r>
      <w:r w:rsidR="05492FDA" w:rsidRPr="00FE6341">
        <w:rPr>
          <w:rFonts w:eastAsiaTheme="majorEastAsia"/>
        </w:rPr>
        <w:t xml:space="preserve"> Curriculum</w:t>
      </w:r>
      <w:r w:rsidR="5DC789FE" w:rsidRPr="00FE6341">
        <w:rPr>
          <w:rFonts w:eastAsiaTheme="majorEastAsia"/>
        </w:rPr>
        <w:t xml:space="preserve"> Framework</w:t>
      </w:r>
      <w:bookmarkEnd w:id="8"/>
    </w:p>
    <w:p w14:paraId="48F6C8FE" w14:textId="77777777" w:rsidR="00FE6341" w:rsidRDefault="00FE6341" w:rsidP="00E7325B">
      <w:pPr>
        <w:rPr>
          <w:rFonts w:eastAsiaTheme="majorEastAsia"/>
        </w:rPr>
      </w:pPr>
    </w:p>
    <w:p w14:paraId="5F9516C1" w14:textId="6CF6891B" w:rsidR="000456CB" w:rsidRDefault="05492FDA" w:rsidP="00E7325B">
      <w:pPr>
        <w:rPr>
          <w:rFonts w:eastAsiaTheme="majorEastAsia"/>
        </w:rPr>
      </w:pPr>
      <w:r w:rsidRPr="278D70F2">
        <w:rPr>
          <w:rFonts w:eastAsiaTheme="majorEastAsia"/>
        </w:rPr>
        <w:t xml:space="preserve">At Southwestern College, we are proud to be a part of the re-envisioning of nursing education. The baccalaureate nursing program framework is based on a concept-based curriculum and competency-based education. </w:t>
      </w:r>
    </w:p>
    <w:p w14:paraId="102F5FF2" w14:textId="77777777" w:rsidR="00B8401D" w:rsidRDefault="00B8401D" w:rsidP="00E7325B">
      <w:pPr>
        <w:rPr>
          <w:rFonts w:eastAsiaTheme="majorEastAsia"/>
        </w:rPr>
      </w:pPr>
    </w:p>
    <w:p w14:paraId="5FC048EF" w14:textId="364932C7" w:rsidR="05492FDA" w:rsidRDefault="05492FDA" w:rsidP="00E7325B">
      <w:pPr>
        <w:rPr>
          <w:rFonts w:eastAsiaTheme="majorEastAsia"/>
        </w:rPr>
      </w:pPr>
      <w:r w:rsidRPr="70E92EB0">
        <w:rPr>
          <w:rFonts w:eastAsiaTheme="majorEastAsia"/>
        </w:rPr>
        <w:lastRenderedPageBreak/>
        <w:t xml:space="preserve">The concept-based curriculum creates a setting for students to explore a higher level of cognitive thinking and provide holistic solutions for their communities. These concepts are divided into three groups: Health Care Recipient Concepts, Health and Illness Concepts, and Professional Nursing and Health Care Concepts. Within these groups, </w:t>
      </w:r>
      <w:r w:rsidR="00BA0DC5">
        <w:rPr>
          <w:rFonts w:eastAsiaTheme="majorEastAsia"/>
        </w:rPr>
        <w:t xml:space="preserve">concepts </w:t>
      </w:r>
      <w:r w:rsidRPr="70E92EB0">
        <w:rPr>
          <w:rFonts w:eastAsiaTheme="majorEastAsia"/>
        </w:rPr>
        <w:t xml:space="preserve">are highlighted in themes for students to develop a deeper understanding of the principles and expand their knowledge building across the lifespan.  Exemplars are used with each concept to provide active and focused application of the information. The concept-based curriculum ensures graduate readiness as a nurse generalist to explore next level opportunities. </w:t>
      </w:r>
    </w:p>
    <w:p w14:paraId="345B3424" w14:textId="77777777" w:rsidR="000456CB" w:rsidRDefault="000456CB" w:rsidP="00E7325B">
      <w:pPr>
        <w:rPr>
          <w:rFonts w:eastAsiaTheme="majorEastAsia"/>
        </w:rPr>
      </w:pPr>
    </w:p>
    <w:p w14:paraId="613E377A" w14:textId="77777777" w:rsidR="000456CB" w:rsidRDefault="05492FDA" w:rsidP="00E7325B">
      <w:pPr>
        <w:rPr>
          <w:rFonts w:eastAsiaTheme="majorEastAsia"/>
        </w:rPr>
      </w:pPr>
      <w:r w:rsidRPr="717C5FC1">
        <w:rPr>
          <w:rFonts w:eastAsiaTheme="majorEastAsia"/>
        </w:rPr>
        <w:t xml:space="preserve">The competency-based education is based on the 2021 Essentials: Core Competencies for Professional Nursing Education. The American Association of Colleges of Nursing define this as “a system of instruction, assessment, feedback, self-reflection, and academic reporting that is based on students demonstrating that they have learned the knowledge, attitudes, motivations, self-perceptions, and skills expected of them as they progress through their education.”  Students are assessed throughout the development of the competency. Students take charge of their own learning, outcomes and the timeframe to accomplish the competency. This furthers the Southwestern nursing graduate as practice ready.  </w:t>
      </w:r>
    </w:p>
    <w:p w14:paraId="226A6F40" w14:textId="29EC1715" w:rsidR="05492FDA" w:rsidRDefault="05492FDA" w:rsidP="00E7325B">
      <w:pPr>
        <w:rPr>
          <w:rFonts w:eastAsiaTheme="majorEastAsia"/>
        </w:rPr>
      </w:pPr>
      <w:r w:rsidRPr="717C5FC1">
        <w:rPr>
          <w:rFonts w:eastAsiaTheme="majorEastAsia"/>
        </w:rPr>
        <w:t xml:space="preserve"> </w:t>
      </w:r>
    </w:p>
    <w:p w14:paraId="13F6AE8F" w14:textId="28174A78" w:rsidR="05492FDA" w:rsidRDefault="7A91F561" w:rsidP="00E7325B">
      <w:pPr>
        <w:rPr>
          <w:rFonts w:eastAsiaTheme="majorEastAsia"/>
          <w:color w:val="111111"/>
        </w:rPr>
      </w:pPr>
      <w:r w:rsidRPr="5590BB5E">
        <w:rPr>
          <w:rFonts w:eastAsiaTheme="majorEastAsia"/>
          <w:color w:val="111111"/>
        </w:rPr>
        <w:t>The Southwestern College of Nursing’s focus is to graduate practice</w:t>
      </w:r>
      <w:r w:rsidR="00255317">
        <w:rPr>
          <w:rFonts w:eastAsiaTheme="majorEastAsia"/>
          <w:color w:val="111111"/>
        </w:rPr>
        <w:t>-</w:t>
      </w:r>
      <w:r w:rsidRPr="5590BB5E">
        <w:rPr>
          <w:rFonts w:eastAsiaTheme="majorEastAsia"/>
          <w:color w:val="111111"/>
        </w:rPr>
        <w:t>ready generalist nurses prepared for a lifetime of continuous learning and growth.</w:t>
      </w:r>
    </w:p>
    <w:p w14:paraId="14FF2C22" w14:textId="09B6B68F" w:rsidR="5A240159" w:rsidRDefault="5A240159" w:rsidP="5590BB5E">
      <w:pPr>
        <w:spacing w:after="160" w:line="257" w:lineRule="auto"/>
        <w:ind w:left="-20" w:right="-20"/>
        <w:rPr>
          <w:rFonts w:asciiTheme="majorHAnsi" w:eastAsiaTheme="majorEastAsia" w:hAnsiTheme="majorHAnsi" w:cstheme="majorBidi"/>
          <w:color w:val="111111"/>
          <w:szCs w:val="24"/>
        </w:rPr>
      </w:pPr>
    </w:p>
    <w:p w14:paraId="0000007E" w14:textId="6DF21432" w:rsidR="0064494C" w:rsidRDefault="00F711A2" w:rsidP="00E7325B">
      <w:pPr>
        <w:pStyle w:val="Heading2"/>
        <w:rPr>
          <w:rFonts w:eastAsiaTheme="majorEastAsia"/>
        </w:rPr>
      </w:pPr>
      <w:bookmarkStart w:id="9" w:name="_Toc184229666"/>
      <w:r w:rsidRPr="00FE6341">
        <w:rPr>
          <w:rFonts w:eastAsiaTheme="majorEastAsia"/>
        </w:rPr>
        <w:t xml:space="preserve">End of Program </w:t>
      </w:r>
      <w:r w:rsidR="128BAEFD" w:rsidRPr="00FE6341">
        <w:rPr>
          <w:rFonts w:eastAsiaTheme="majorEastAsia"/>
        </w:rPr>
        <w:t>Student Learning</w:t>
      </w:r>
      <w:r w:rsidR="00887039" w:rsidRPr="00FE6341">
        <w:rPr>
          <w:rFonts w:eastAsiaTheme="majorEastAsia"/>
        </w:rPr>
        <w:t xml:space="preserve"> Outcomes</w:t>
      </w:r>
      <w:bookmarkEnd w:id="9"/>
    </w:p>
    <w:p w14:paraId="0000007F" w14:textId="77777777" w:rsidR="0064494C" w:rsidRDefault="0064494C" w:rsidP="717C5FC1">
      <w:pPr>
        <w:rPr>
          <w:rFonts w:asciiTheme="majorHAnsi" w:eastAsiaTheme="majorEastAsia" w:hAnsiTheme="majorHAnsi" w:cstheme="majorBidi"/>
          <w:szCs w:val="22"/>
        </w:rPr>
      </w:pPr>
    </w:p>
    <w:p w14:paraId="00000080" w14:textId="197F0DF4" w:rsidR="0064494C" w:rsidRDefault="00887039" w:rsidP="00E7325B">
      <w:pPr>
        <w:rPr>
          <w:rFonts w:eastAsiaTheme="majorEastAsia"/>
        </w:rPr>
      </w:pPr>
      <w:r w:rsidRPr="717C5FC1">
        <w:rPr>
          <w:rFonts w:eastAsiaTheme="majorEastAsia"/>
        </w:rPr>
        <w:t xml:space="preserve">The Southwestern College </w:t>
      </w:r>
      <w:r w:rsidR="004E3400">
        <w:rPr>
          <w:rFonts w:eastAsiaTheme="majorEastAsia"/>
        </w:rPr>
        <w:t>N</w:t>
      </w:r>
      <w:r w:rsidRPr="717C5FC1">
        <w:rPr>
          <w:rFonts w:eastAsiaTheme="majorEastAsia"/>
        </w:rPr>
        <w:t>ursing program at Southwestern College prepares the graduate to:</w:t>
      </w:r>
    </w:p>
    <w:p w14:paraId="00000082"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rPr>
        <w:t xml:space="preserve">Demonstrate effective communication, leadership, and collaboration techniques to produce positive professional relationships in the provision of care. </w:t>
      </w:r>
    </w:p>
    <w:p w14:paraId="00000084"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Apply principles and theories from the sciences, humanities, and arts to the nursing care of individuals, groups, and diverse populations.</w:t>
      </w:r>
    </w:p>
    <w:p w14:paraId="00000086"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Implement patient care technologies, information systems, and communication strategies that support safe, quality nursing practice.</w:t>
      </w:r>
    </w:p>
    <w:p w14:paraId="00000088"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Recognize the nursing perspective as it relates to the interprofessional team achievement of progressive health care outcomes.</w:t>
      </w:r>
    </w:p>
    <w:p w14:paraId="0000008A"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 xml:space="preserve">Discern and apply evidence-based information to promote the health of individuals, families, groups and communities. </w:t>
      </w:r>
    </w:p>
    <w:p w14:paraId="0000008C"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 xml:space="preserve">Provide culturally congruent, holistic patient-centered care to individuals and families across the health continuum, across the lifespan, and across healthcare settings. </w:t>
      </w:r>
    </w:p>
    <w:p w14:paraId="0000008E"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 xml:space="preserve">Generate a professional identity and incorporate professional values in practice. </w:t>
      </w:r>
    </w:p>
    <w:p w14:paraId="00000090" w14:textId="77777777" w:rsidR="0064494C" w:rsidRPr="00E7325B" w:rsidRDefault="00887039" w:rsidP="00FD69DD">
      <w:pPr>
        <w:pStyle w:val="ListParagraph"/>
        <w:numPr>
          <w:ilvl w:val="0"/>
          <w:numId w:val="4"/>
        </w:numPr>
        <w:rPr>
          <w:rFonts w:eastAsiaTheme="majorEastAsia"/>
          <w:color w:val="000000"/>
        </w:rPr>
      </w:pPr>
      <w:r w:rsidRPr="00E7325B">
        <w:rPr>
          <w:rFonts w:eastAsiaTheme="majorEastAsia"/>
          <w:highlight w:val="white"/>
        </w:rPr>
        <w:t>Examine systems that influence healthcare in promoting change for quality improvement.</w:t>
      </w:r>
    </w:p>
    <w:p w14:paraId="3A2DCF52" w14:textId="77777777" w:rsidR="008D6158" w:rsidRDefault="00887039" w:rsidP="008D6158">
      <w:pPr>
        <w:pStyle w:val="ListParagraph"/>
        <w:numPr>
          <w:ilvl w:val="0"/>
          <w:numId w:val="0"/>
        </w:numPr>
        <w:ind w:left="720"/>
        <w:rPr>
          <w:rFonts w:eastAsiaTheme="majorEastAsia"/>
        </w:rPr>
      </w:pPr>
      <w:r w:rsidRPr="003E1C40">
        <w:rPr>
          <w:rFonts w:eastAsiaTheme="majorEastAsia"/>
          <w:highlight w:val="white"/>
        </w:rPr>
        <w:t xml:space="preserve">Apply integrity and ethical decision-making in the provision of competent, compassionate care, respecting the dignity and worth of each patient. </w:t>
      </w:r>
    </w:p>
    <w:p w14:paraId="63C75886" w14:textId="77777777" w:rsidR="008D6158" w:rsidRDefault="008D6158" w:rsidP="008D6158">
      <w:pPr>
        <w:pStyle w:val="ListParagraph"/>
        <w:numPr>
          <w:ilvl w:val="0"/>
          <w:numId w:val="0"/>
        </w:numPr>
        <w:ind w:left="720"/>
        <w:rPr>
          <w:rFonts w:eastAsiaTheme="majorEastAsia"/>
        </w:rPr>
      </w:pPr>
    </w:p>
    <w:p w14:paraId="4AF74A44" w14:textId="0374FD80" w:rsidR="00D81108" w:rsidRPr="008D6158" w:rsidRDefault="00D81108" w:rsidP="008D6158">
      <w:pPr>
        <w:rPr>
          <w:rFonts w:eastAsiaTheme="majorEastAsia"/>
        </w:rPr>
      </w:pPr>
      <w:r w:rsidRPr="008D6158">
        <w:rPr>
          <w:b/>
          <w:bCs/>
          <w:sz w:val="26"/>
          <w:szCs w:val="24"/>
        </w:rPr>
        <w:br w:type="page"/>
      </w:r>
    </w:p>
    <w:p w14:paraId="79319011" w14:textId="0E4F5E4F" w:rsidR="00FE6341" w:rsidRPr="00FE6341" w:rsidRDefault="00FE6341" w:rsidP="00FE6341">
      <w:pPr>
        <w:pStyle w:val="Heading2"/>
        <w:rPr>
          <w:rFonts w:eastAsiaTheme="majorEastAsia"/>
        </w:rPr>
      </w:pPr>
      <w:bookmarkStart w:id="10" w:name="_Toc184229667"/>
      <w:r w:rsidRPr="00FE6341">
        <w:rPr>
          <w:rFonts w:eastAsiaTheme="majorEastAsia"/>
        </w:rPr>
        <w:lastRenderedPageBreak/>
        <w:t>Curriculum Plan of Study</w:t>
      </w:r>
      <w:bookmarkEnd w:id="10"/>
    </w:p>
    <w:p w14:paraId="21D49EF5" w14:textId="01064C03" w:rsidR="000659E8" w:rsidRPr="000659E8" w:rsidRDefault="009F5ADF" w:rsidP="000659E8">
      <w:pPr>
        <w:rPr>
          <w:sz w:val="20"/>
          <w:szCs w:val="18"/>
        </w:rPr>
      </w:pPr>
      <w:r w:rsidRPr="00CD0493">
        <w:rPr>
          <w:rFonts w:eastAsiaTheme="majorEastAsia"/>
          <w:b/>
          <w:bCs/>
          <w:sz w:val="26"/>
          <w:szCs w:val="24"/>
        </w:rPr>
        <w:t>Total Credit hours – 12</w:t>
      </w:r>
      <w:r w:rsidR="00A07519">
        <w:rPr>
          <w:rFonts w:eastAsiaTheme="majorEastAsia"/>
          <w:b/>
          <w:bCs/>
          <w:sz w:val="26"/>
          <w:szCs w:val="24"/>
        </w:rPr>
        <w:t>4</w:t>
      </w:r>
      <w:r w:rsidR="000659E8" w:rsidRPr="000659E8">
        <w:rPr>
          <w:sz w:val="32"/>
          <w:szCs w:val="36"/>
        </w:rPr>
        <w:t xml:space="preserve"> </w:t>
      </w:r>
      <w:r w:rsidR="00BB48E6">
        <w:rPr>
          <w:sz w:val="20"/>
          <w:szCs w:val="18"/>
        </w:rPr>
        <w:t>(G</w:t>
      </w:r>
      <w:r w:rsidR="000659E8" w:rsidRPr="000659E8">
        <w:rPr>
          <w:sz w:val="20"/>
          <w:szCs w:val="18"/>
        </w:rPr>
        <w:t>en Ed requirements: Art/Humanities/Other Cultures</w:t>
      </w:r>
      <w:r w:rsidR="000659E8">
        <w:rPr>
          <w:sz w:val="20"/>
          <w:szCs w:val="18"/>
        </w:rPr>
        <w:t>)</w:t>
      </w:r>
    </w:p>
    <w:p w14:paraId="159DC618" w14:textId="74E2ECE0" w:rsidR="009F5ADF" w:rsidRPr="000659E8" w:rsidRDefault="009F5ADF" w:rsidP="009F5ADF">
      <w:pPr>
        <w:pStyle w:val="Heading2"/>
        <w:rPr>
          <w:rFonts w:eastAsiaTheme="majorEastAsia"/>
          <w:sz w:val="20"/>
          <w:szCs w:val="12"/>
        </w:rPr>
      </w:pPr>
    </w:p>
    <w:tbl>
      <w:tblPr>
        <w:tblW w:w="10445"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88"/>
        <w:gridCol w:w="277"/>
        <w:gridCol w:w="5580"/>
      </w:tblGrid>
      <w:tr w:rsidR="009F5ADF" w14:paraId="71C87B8D" w14:textId="77777777" w:rsidTr="00AE6F4F">
        <w:trPr>
          <w:trHeight w:val="376"/>
        </w:trPr>
        <w:tc>
          <w:tcPr>
            <w:tcW w:w="45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30A0"/>
          </w:tcPr>
          <w:p w14:paraId="60C53EFD" w14:textId="77777777" w:rsidR="009F5ADF" w:rsidRPr="006939D8" w:rsidRDefault="009F5ADF" w:rsidP="00AE6F4F">
            <w:pPr>
              <w:pStyle w:val="TableBody"/>
              <w:jc w:val="center"/>
              <w:rPr>
                <w:b/>
                <w:bCs/>
                <w:color w:val="FFFFFF" w:themeColor="background1"/>
              </w:rPr>
            </w:pPr>
            <w:r w:rsidRPr="006939D8">
              <w:rPr>
                <w:b/>
                <w:bCs/>
                <w:color w:val="FFFFFF" w:themeColor="background1"/>
              </w:rPr>
              <w:t>Semester 1</w:t>
            </w:r>
          </w:p>
        </w:tc>
        <w:tc>
          <w:tcPr>
            <w:tcW w:w="277" w:type="dxa"/>
            <w:tcBorders>
              <w:top w:val="nil"/>
              <w:left w:val="single" w:sz="8" w:space="0" w:color="000000" w:themeColor="text1"/>
              <w:bottom w:val="single" w:sz="8" w:space="0" w:color="000000" w:themeColor="text1"/>
              <w:right w:val="single" w:sz="8" w:space="0" w:color="000000" w:themeColor="text1"/>
            </w:tcBorders>
            <w:shd w:val="clear" w:color="auto" w:fill="7030A0"/>
          </w:tcPr>
          <w:p w14:paraId="0A0E5990" w14:textId="77777777" w:rsidR="009F5ADF" w:rsidRPr="006939D8" w:rsidRDefault="009F5ADF" w:rsidP="00AE6F4F">
            <w:pPr>
              <w:pStyle w:val="TableBody"/>
              <w:jc w:val="center"/>
              <w:rPr>
                <w:b/>
                <w:bCs/>
                <w:color w:val="FFFFFF" w:themeColor="background1"/>
              </w:rPr>
            </w:pPr>
          </w:p>
        </w:tc>
        <w:tc>
          <w:tcPr>
            <w:tcW w:w="5580" w:type="dxa"/>
            <w:tcBorders>
              <w:top w:val="nil"/>
              <w:left w:val="single" w:sz="8" w:space="0" w:color="000000" w:themeColor="text1"/>
              <w:bottom w:val="single" w:sz="8" w:space="0" w:color="000000" w:themeColor="text1"/>
              <w:right w:val="single" w:sz="8" w:space="0" w:color="000000" w:themeColor="text1"/>
            </w:tcBorders>
            <w:shd w:val="clear" w:color="auto" w:fill="7030A0"/>
          </w:tcPr>
          <w:p w14:paraId="638EA122" w14:textId="77777777" w:rsidR="009F5ADF" w:rsidRPr="006939D8" w:rsidRDefault="009F5ADF" w:rsidP="00AE6F4F">
            <w:pPr>
              <w:pStyle w:val="TableBody"/>
              <w:jc w:val="center"/>
              <w:rPr>
                <w:b/>
                <w:bCs/>
                <w:color w:val="FFFFFF" w:themeColor="background1"/>
              </w:rPr>
            </w:pPr>
            <w:r w:rsidRPr="006939D8">
              <w:rPr>
                <w:b/>
                <w:bCs/>
                <w:color w:val="FFFFFF" w:themeColor="background1"/>
              </w:rPr>
              <w:t>Semester 2</w:t>
            </w:r>
          </w:p>
        </w:tc>
      </w:tr>
      <w:tr w:rsidR="009F5ADF" w14:paraId="17F472B5" w14:textId="77777777" w:rsidTr="00AE6F4F">
        <w:trPr>
          <w:trHeight w:val="2365"/>
        </w:trPr>
        <w:tc>
          <w:tcPr>
            <w:tcW w:w="4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F5D1F" w14:textId="77777777" w:rsidR="00A07519" w:rsidRPr="00A07519" w:rsidRDefault="00A07519" w:rsidP="00A07519">
            <w:pPr>
              <w:pStyle w:val="TableBody"/>
              <w:rPr>
                <w:szCs w:val="22"/>
              </w:rPr>
            </w:pPr>
            <w:r w:rsidRPr="00A07519">
              <w:rPr>
                <w:szCs w:val="22"/>
              </w:rPr>
              <w:t xml:space="preserve">(3) ENGL 110 College Writing 1 </w:t>
            </w:r>
          </w:p>
          <w:p w14:paraId="6D541EBD" w14:textId="77777777" w:rsidR="00A07519" w:rsidRPr="00A07519" w:rsidRDefault="00A07519" w:rsidP="00A07519">
            <w:pPr>
              <w:pStyle w:val="TableBody"/>
              <w:rPr>
                <w:szCs w:val="22"/>
              </w:rPr>
            </w:pPr>
            <w:r w:rsidRPr="00A07519">
              <w:rPr>
                <w:szCs w:val="22"/>
              </w:rPr>
              <w:t>(4) BIOL 102 Essentials of Biology</w:t>
            </w:r>
          </w:p>
          <w:p w14:paraId="4F2C2681" w14:textId="77777777" w:rsidR="00A07519" w:rsidRPr="00A07519" w:rsidRDefault="00A07519" w:rsidP="00A07519">
            <w:pPr>
              <w:pStyle w:val="TableBody"/>
              <w:rPr>
                <w:szCs w:val="22"/>
              </w:rPr>
            </w:pPr>
            <w:r w:rsidRPr="00A07519">
              <w:rPr>
                <w:szCs w:val="22"/>
              </w:rPr>
              <w:t xml:space="preserve">(3) MATH 110 College Algebra  </w:t>
            </w:r>
          </w:p>
          <w:p w14:paraId="6BCE07A4" w14:textId="77777777" w:rsidR="00A07519" w:rsidRPr="00A07519" w:rsidRDefault="00A07519" w:rsidP="00A07519">
            <w:pPr>
              <w:pStyle w:val="TableBody"/>
              <w:rPr>
                <w:szCs w:val="22"/>
              </w:rPr>
            </w:pPr>
            <w:r w:rsidRPr="00A07519">
              <w:rPr>
                <w:szCs w:val="22"/>
              </w:rPr>
              <w:t xml:space="preserve">(1) FYE 110 First Year Experience </w:t>
            </w:r>
          </w:p>
          <w:p w14:paraId="5A08042E" w14:textId="77777777" w:rsidR="00A07519" w:rsidRPr="00A07519" w:rsidRDefault="00A07519" w:rsidP="00A07519">
            <w:pPr>
              <w:pStyle w:val="TableBody"/>
              <w:rPr>
                <w:szCs w:val="22"/>
              </w:rPr>
            </w:pPr>
            <w:r w:rsidRPr="00A07519">
              <w:rPr>
                <w:szCs w:val="22"/>
              </w:rPr>
              <w:t xml:space="preserve">(3) General Education </w:t>
            </w:r>
          </w:p>
          <w:p w14:paraId="00953E3E" w14:textId="77777777" w:rsidR="00A07519" w:rsidRPr="00A07519" w:rsidRDefault="00A07519" w:rsidP="00A07519">
            <w:pPr>
              <w:pStyle w:val="TableBody"/>
              <w:rPr>
                <w:szCs w:val="22"/>
              </w:rPr>
            </w:pPr>
            <w:r w:rsidRPr="00A07519">
              <w:rPr>
                <w:szCs w:val="22"/>
              </w:rPr>
              <w:t xml:space="preserve">  </w:t>
            </w:r>
          </w:p>
          <w:p w14:paraId="60E7E709" w14:textId="788188B7" w:rsidR="009F5ADF" w:rsidRDefault="00A07519" w:rsidP="00A07519">
            <w:pPr>
              <w:pStyle w:val="TableBody"/>
            </w:pPr>
            <w:r w:rsidRPr="00A07519">
              <w:rPr>
                <w:szCs w:val="22"/>
              </w:rPr>
              <w:t>14 TOTAL Credits</w:t>
            </w:r>
          </w:p>
        </w:tc>
        <w:tc>
          <w:tcPr>
            <w:tcW w:w="277" w:type="dxa"/>
            <w:tcBorders>
              <w:top w:val="nil"/>
              <w:left w:val="single" w:sz="8" w:space="0" w:color="000000" w:themeColor="text1"/>
              <w:bottom w:val="single" w:sz="8" w:space="0" w:color="000000" w:themeColor="text1"/>
              <w:right w:val="single" w:sz="8" w:space="0" w:color="000000" w:themeColor="text1"/>
            </w:tcBorders>
          </w:tcPr>
          <w:p w14:paraId="3B972EF8" w14:textId="77777777" w:rsidR="009F5ADF" w:rsidRDefault="009F5ADF" w:rsidP="00AE6F4F">
            <w:pPr>
              <w:pStyle w:val="TableBody"/>
            </w:pPr>
            <w:r w:rsidRPr="34C54011">
              <w:t xml:space="preserve">   </w:t>
            </w:r>
          </w:p>
        </w:tc>
        <w:tc>
          <w:tcPr>
            <w:tcW w:w="5580" w:type="dxa"/>
            <w:tcBorders>
              <w:top w:val="nil"/>
              <w:left w:val="single" w:sz="8" w:space="0" w:color="000000" w:themeColor="text1"/>
              <w:bottom w:val="single" w:sz="8" w:space="0" w:color="000000" w:themeColor="text1"/>
              <w:right w:val="single" w:sz="8" w:space="0" w:color="000000" w:themeColor="text1"/>
            </w:tcBorders>
          </w:tcPr>
          <w:p w14:paraId="4422DA7F" w14:textId="77777777" w:rsidR="00A07519" w:rsidRPr="00A07519" w:rsidRDefault="00A07519" w:rsidP="00A07519">
            <w:pPr>
              <w:pStyle w:val="TableBody"/>
              <w:rPr>
                <w:szCs w:val="22"/>
              </w:rPr>
            </w:pPr>
            <w:r w:rsidRPr="00A07519">
              <w:rPr>
                <w:szCs w:val="22"/>
              </w:rPr>
              <w:t xml:space="preserve">(3) ENG 120 College Writing II          </w:t>
            </w:r>
          </w:p>
          <w:p w14:paraId="08250E82" w14:textId="77777777" w:rsidR="00A07519" w:rsidRPr="00A07519" w:rsidRDefault="00A07519" w:rsidP="00A07519">
            <w:pPr>
              <w:pStyle w:val="TableBody"/>
              <w:rPr>
                <w:szCs w:val="22"/>
              </w:rPr>
            </w:pPr>
            <w:r w:rsidRPr="00A07519">
              <w:rPr>
                <w:szCs w:val="22"/>
              </w:rPr>
              <w:t>(3) HSCI155 Healthcare Ethics</w:t>
            </w:r>
          </w:p>
          <w:p w14:paraId="10AA58F0" w14:textId="77777777" w:rsidR="00A07519" w:rsidRPr="00A07519" w:rsidRDefault="00A07519" w:rsidP="00A07519">
            <w:pPr>
              <w:pStyle w:val="TableBody"/>
              <w:rPr>
                <w:szCs w:val="22"/>
              </w:rPr>
            </w:pPr>
            <w:r w:rsidRPr="00A07519">
              <w:rPr>
                <w:szCs w:val="22"/>
              </w:rPr>
              <w:t xml:space="preserve">(2) HSCI 200 Medical Terminology  </w:t>
            </w:r>
          </w:p>
          <w:p w14:paraId="72229C24" w14:textId="77777777" w:rsidR="00A07519" w:rsidRPr="00A07519" w:rsidRDefault="00A07519" w:rsidP="00A07519">
            <w:pPr>
              <w:pStyle w:val="TableBody"/>
              <w:rPr>
                <w:szCs w:val="22"/>
              </w:rPr>
            </w:pPr>
            <w:r w:rsidRPr="00A07519">
              <w:rPr>
                <w:szCs w:val="22"/>
              </w:rPr>
              <w:t xml:space="preserve">(3) MATH 215 Introduction to Statistics and Probability </w:t>
            </w:r>
          </w:p>
          <w:p w14:paraId="34CD10AF" w14:textId="77777777" w:rsidR="00A07519" w:rsidRPr="00A07519" w:rsidRDefault="00A07519" w:rsidP="00A07519">
            <w:pPr>
              <w:pStyle w:val="TableBody"/>
              <w:rPr>
                <w:szCs w:val="22"/>
              </w:rPr>
            </w:pPr>
            <w:r w:rsidRPr="00A07519">
              <w:rPr>
                <w:szCs w:val="22"/>
              </w:rPr>
              <w:t xml:space="preserve">(3) COMM 102 Elements of Oral Communication </w:t>
            </w:r>
          </w:p>
          <w:p w14:paraId="3A05C9F0" w14:textId="77777777" w:rsidR="00A07519" w:rsidRPr="00A07519" w:rsidRDefault="00A07519" w:rsidP="00A07519">
            <w:pPr>
              <w:pStyle w:val="TableBody"/>
              <w:rPr>
                <w:szCs w:val="22"/>
              </w:rPr>
            </w:pPr>
            <w:r w:rsidRPr="00A07519">
              <w:rPr>
                <w:szCs w:val="22"/>
              </w:rPr>
              <w:t xml:space="preserve">(4) CHEM 102 Essentials of Chemistry      </w:t>
            </w:r>
          </w:p>
          <w:p w14:paraId="0B20D727" w14:textId="77777777" w:rsidR="00A07519" w:rsidRPr="00A07519" w:rsidRDefault="00A07519" w:rsidP="00A07519">
            <w:pPr>
              <w:pStyle w:val="TableBody"/>
              <w:rPr>
                <w:szCs w:val="22"/>
              </w:rPr>
            </w:pPr>
          </w:p>
          <w:p w14:paraId="212B5F51" w14:textId="05EABA47" w:rsidR="009F5ADF" w:rsidRDefault="00A07519" w:rsidP="00A07519">
            <w:pPr>
              <w:pStyle w:val="TableBody"/>
            </w:pPr>
            <w:r w:rsidRPr="00A07519">
              <w:rPr>
                <w:szCs w:val="22"/>
              </w:rPr>
              <w:t xml:space="preserve"> 18 TOTAL Credits</w:t>
            </w:r>
          </w:p>
        </w:tc>
      </w:tr>
      <w:tr w:rsidR="009F5ADF" w14:paraId="69541C6C" w14:textId="77777777" w:rsidTr="00AE6F4F">
        <w:trPr>
          <w:trHeight w:val="277"/>
        </w:trPr>
        <w:tc>
          <w:tcPr>
            <w:tcW w:w="45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30A0"/>
          </w:tcPr>
          <w:p w14:paraId="17E139C9" w14:textId="77777777" w:rsidR="009F5ADF" w:rsidRPr="005C36B5" w:rsidRDefault="009F5ADF" w:rsidP="00AE6F4F">
            <w:pPr>
              <w:pStyle w:val="TableBody"/>
              <w:jc w:val="center"/>
              <w:rPr>
                <w:b/>
                <w:bCs/>
                <w:color w:val="FFFFFF" w:themeColor="background1"/>
              </w:rPr>
            </w:pPr>
            <w:r w:rsidRPr="005C36B5">
              <w:rPr>
                <w:b/>
                <w:bCs/>
                <w:color w:val="FFFFFF" w:themeColor="background1"/>
              </w:rPr>
              <w:t>Semester 3</w:t>
            </w:r>
          </w:p>
        </w:tc>
        <w:tc>
          <w:tcPr>
            <w:tcW w:w="277" w:type="dxa"/>
            <w:tcBorders>
              <w:top w:val="nil"/>
              <w:left w:val="single" w:sz="8" w:space="0" w:color="000000" w:themeColor="text1"/>
              <w:bottom w:val="single" w:sz="8" w:space="0" w:color="000000" w:themeColor="text1"/>
              <w:right w:val="single" w:sz="8" w:space="0" w:color="000000" w:themeColor="text1"/>
            </w:tcBorders>
            <w:shd w:val="clear" w:color="auto" w:fill="7030A0"/>
          </w:tcPr>
          <w:p w14:paraId="3672980E" w14:textId="77777777" w:rsidR="009F5ADF" w:rsidRPr="005C36B5" w:rsidRDefault="009F5ADF" w:rsidP="00AE6F4F">
            <w:pPr>
              <w:pStyle w:val="TableBody"/>
              <w:jc w:val="center"/>
              <w:rPr>
                <w:b/>
                <w:bCs/>
                <w:color w:val="FFFFFF" w:themeColor="background1"/>
              </w:rPr>
            </w:pPr>
          </w:p>
        </w:tc>
        <w:tc>
          <w:tcPr>
            <w:tcW w:w="5580" w:type="dxa"/>
            <w:tcBorders>
              <w:top w:val="nil"/>
              <w:left w:val="single" w:sz="8" w:space="0" w:color="000000" w:themeColor="text1"/>
              <w:bottom w:val="single" w:sz="8" w:space="0" w:color="000000" w:themeColor="text1"/>
              <w:right w:val="single" w:sz="8" w:space="0" w:color="000000" w:themeColor="text1"/>
            </w:tcBorders>
            <w:shd w:val="clear" w:color="auto" w:fill="7030A0"/>
          </w:tcPr>
          <w:p w14:paraId="6540283A" w14:textId="77777777" w:rsidR="009F5ADF" w:rsidRPr="005C36B5" w:rsidRDefault="009F5ADF" w:rsidP="00AE6F4F">
            <w:pPr>
              <w:pStyle w:val="TableBody"/>
              <w:jc w:val="center"/>
              <w:rPr>
                <w:b/>
                <w:bCs/>
                <w:color w:val="FFFFFF" w:themeColor="background1"/>
              </w:rPr>
            </w:pPr>
            <w:r w:rsidRPr="005C36B5">
              <w:rPr>
                <w:b/>
                <w:bCs/>
                <w:color w:val="FFFFFF" w:themeColor="background1"/>
              </w:rPr>
              <w:t>Semester 4</w:t>
            </w:r>
          </w:p>
        </w:tc>
      </w:tr>
      <w:tr w:rsidR="009F5ADF" w14:paraId="08720CDD" w14:textId="77777777" w:rsidTr="00AE6F4F">
        <w:trPr>
          <w:trHeight w:val="1834"/>
        </w:trPr>
        <w:tc>
          <w:tcPr>
            <w:tcW w:w="4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5A74A" w14:textId="77777777" w:rsidR="00A07519" w:rsidRPr="00A07519" w:rsidRDefault="00A07519" w:rsidP="00A07519">
            <w:pPr>
              <w:pStyle w:val="TableBody"/>
              <w:rPr>
                <w:szCs w:val="22"/>
              </w:rPr>
            </w:pPr>
            <w:r w:rsidRPr="00A07519">
              <w:rPr>
                <w:szCs w:val="22"/>
              </w:rPr>
              <w:t xml:space="preserve">(4) BIOL 241 Human Anatomy and Physiology 1 </w:t>
            </w:r>
          </w:p>
          <w:p w14:paraId="169F94C2" w14:textId="77777777" w:rsidR="00A07519" w:rsidRPr="00A07519" w:rsidRDefault="00A07519" w:rsidP="00A07519">
            <w:pPr>
              <w:pStyle w:val="TableBody"/>
              <w:rPr>
                <w:szCs w:val="22"/>
              </w:rPr>
            </w:pPr>
            <w:r w:rsidRPr="00A07519">
              <w:rPr>
                <w:szCs w:val="22"/>
              </w:rPr>
              <w:t xml:space="preserve">(5) BIOL 334 Microbiology  </w:t>
            </w:r>
          </w:p>
          <w:p w14:paraId="031A85E9" w14:textId="77777777" w:rsidR="00A07519" w:rsidRPr="00A07519" w:rsidRDefault="00A07519" w:rsidP="00A07519">
            <w:pPr>
              <w:pStyle w:val="TableBody"/>
              <w:rPr>
                <w:szCs w:val="22"/>
              </w:rPr>
            </w:pPr>
            <w:r w:rsidRPr="00A07519">
              <w:rPr>
                <w:szCs w:val="22"/>
              </w:rPr>
              <w:t xml:space="preserve">(3) SOCS 102 Sociology </w:t>
            </w:r>
          </w:p>
          <w:p w14:paraId="2B8FEE4C" w14:textId="77777777" w:rsidR="00A07519" w:rsidRPr="00A07519" w:rsidRDefault="00A07519" w:rsidP="00A07519">
            <w:pPr>
              <w:pStyle w:val="TableBody"/>
              <w:rPr>
                <w:szCs w:val="22"/>
              </w:rPr>
            </w:pPr>
            <w:r w:rsidRPr="00A07519">
              <w:rPr>
                <w:szCs w:val="22"/>
              </w:rPr>
              <w:t xml:space="preserve">(3) PSYC 112 General Psychology </w:t>
            </w:r>
          </w:p>
          <w:p w14:paraId="4BB5AB5C" w14:textId="77777777" w:rsidR="00A07519" w:rsidRPr="00A07519" w:rsidRDefault="00A07519" w:rsidP="00A07519">
            <w:pPr>
              <w:pStyle w:val="TableBody"/>
              <w:rPr>
                <w:szCs w:val="22"/>
              </w:rPr>
            </w:pPr>
            <w:r w:rsidRPr="00A07519">
              <w:rPr>
                <w:szCs w:val="22"/>
              </w:rPr>
              <w:t xml:space="preserve">(3) General Education </w:t>
            </w:r>
          </w:p>
          <w:p w14:paraId="137BB96C" w14:textId="77777777" w:rsidR="00A07519" w:rsidRPr="00A07519" w:rsidRDefault="00A07519" w:rsidP="00A07519">
            <w:pPr>
              <w:pStyle w:val="TableBody"/>
              <w:rPr>
                <w:szCs w:val="22"/>
              </w:rPr>
            </w:pPr>
            <w:r w:rsidRPr="00A07519">
              <w:rPr>
                <w:szCs w:val="22"/>
              </w:rPr>
              <w:t xml:space="preserve">  </w:t>
            </w:r>
          </w:p>
          <w:p w14:paraId="753EBAF4" w14:textId="0C852547" w:rsidR="009F5ADF" w:rsidRPr="005C36B5" w:rsidRDefault="00A07519" w:rsidP="00A07519">
            <w:pPr>
              <w:pStyle w:val="TableBody"/>
              <w:rPr>
                <w:szCs w:val="22"/>
              </w:rPr>
            </w:pPr>
            <w:r w:rsidRPr="00A07519">
              <w:rPr>
                <w:szCs w:val="22"/>
              </w:rPr>
              <w:t>18 TOTAL Credits</w:t>
            </w:r>
          </w:p>
        </w:tc>
        <w:tc>
          <w:tcPr>
            <w:tcW w:w="277" w:type="dxa"/>
            <w:tcBorders>
              <w:top w:val="nil"/>
              <w:left w:val="single" w:sz="8" w:space="0" w:color="000000" w:themeColor="text1"/>
              <w:bottom w:val="single" w:sz="8" w:space="0" w:color="000000" w:themeColor="text1"/>
              <w:right w:val="single" w:sz="8" w:space="0" w:color="000000" w:themeColor="text1"/>
            </w:tcBorders>
          </w:tcPr>
          <w:p w14:paraId="029718A8" w14:textId="77777777" w:rsidR="009F5ADF" w:rsidRPr="005C36B5" w:rsidRDefault="009F5ADF" w:rsidP="00AE6F4F">
            <w:pPr>
              <w:pStyle w:val="TableBody"/>
              <w:rPr>
                <w:szCs w:val="22"/>
              </w:rPr>
            </w:pPr>
            <w:r w:rsidRPr="005C36B5">
              <w:rPr>
                <w:szCs w:val="22"/>
              </w:rPr>
              <w:t xml:space="preserve">   </w:t>
            </w:r>
          </w:p>
        </w:tc>
        <w:tc>
          <w:tcPr>
            <w:tcW w:w="5580" w:type="dxa"/>
            <w:tcBorders>
              <w:top w:val="nil"/>
              <w:left w:val="single" w:sz="8" w:space="0" w:color="000000" w:themeColor="text1"/>
              <w:bottom w:val="single" w:sz="8" w:space="0" w:color="000000" w:themeColor="text1"/>
              <w:right w:val="single" w:sz="8" w:space="0" w:color="000000" w:themeColor="text1"/>
            </w:tcBorders>
          </w:tcPr>
          <w:p w14:paraId="394D39AF" w14:textId="77777777" w:rsidR="00A07519" w:rsidRPr="00A07519" w:rsidRDefault="00A07519" w:rsidP="00A07519">
            <w:pPr>
              <w:pStyle w:val="TableBody"/>
              <w:rPr>
                <w:szCs w:val="22"/>
              </w:rPr>
            </w:pPr>
            <w:r w:rsidRPr="00A07519">
              <w:rPr>
                <w:szCs w:val="22"/>
              </w:rPr>
              <w:t>(5) BIOL 242 Human Anatomy and Physiology 2</w:t>
            </w:r>
          </w:p>
          <w:p w14:paraId="62AACF61" w14:textId="60E7853B" w:rsidR="00A07519" w:rsidRPr="00A07519" w:rsidRDefault="00A07519" w:rsidP="00A07519">
            <w:pPr>
              <w:pStyle w:val="TableBody"/>
              <w:rPr>
                <w:szCs w:val="22"/>
              </w:rPr>
            </w:pPr>
            <w:r w:rsidRPr="00A07519">
              <w:rPr>
                <w:szCs w:val="22"/>
              </w:rPr>
              <w:t xml:space="preserve">(3) BIOL 231 Principles of Nutrition </w:t>
            </w:r>
          </w:p>
          <w:p w14:paraId="4DE2B027" w14:textId="2CEF1EAC" w:rsidR="00A07519" w:rsidRPr="00A07519" w:rsidRDefault="00A07519" w:rsidP="00A07519">
            <w:pPr>
              <w:pStyle w:val="TableBody"/>
              <w:rPr>
                <w:szCs w:val="22"/>
              </w:rPr>
            </w:pPr>
            <w:r w:rsidRPr="00A07519">
              <w:rPr>
                <w:szCs w:val="22"/>
              </w:rPr>
              <w:t xml:space="preserve">(3) BIOL 280 Pathophysiology   </w:t>
            </w:r>
          </w:p>
          <w:p w14:paraId="0C8CA1EF" w14:textId="6C787816" w:rsidR="00A07519" w:rsidRPr="00A07519" w:rsidRDefault="00A07519" w:rsidP="00A07519">
            <w:pPr>
              <w:pStyle w:val="TableBody"/>
              <w:rPr>
                <w:szCs w:val="22"/>
              </w:rPr>
            </w:pPr>
            <w:r w:rsidRPr="00A07519">
              <w:rPr>
                <w:szCs w:val="22"/>
              </w:rPr>
              <w:t xml:space="preserve">(3) PSYC252 Developmental Psychology </w:t>
            </w:r>
          </w:p>
          <w:p w14:paraId="0A2D1888" w14:textId="77777777" w:rsidR="00A07519" w:rsidRPr="00A07519" w:rsidRDefault="00A07519" w:rsidP="00A07519">
            <w:pPr>
              <w:pStyle w:val="TableBody"/>
              <w:rPr>
                <w:szCs w:val="22"/>
              </w:rPr>
            </w:pPr>
            <w:r w:rsidRPr="00A07519">
              <w:rPr>
                <w:szCs w:val="22"/>
              </w:rPr>
              <w:t xml:space="preserve">  </w:t>
            </w:r>
          </w:p>
          <w:p w14:paraId="7F12D08D" w14:textId="77777777" w:rsidR="00A07519" w:rsidRPr="00A07519" w:rsidRDefault="00A07519" w:rsidP="00A07519">
            <w:pPr>
              <w:pStyle w:val="TableBody"/>
              <w:rPr>
                <w:szCs w:val="22"/>
              </w:rPr>
            </w:pPr>
          </w:p>
          <w:p w14:paraId="0FD7A571" w14:textId="77777777" w:rsidR="00A07519" w:rsidRPr="00A07519" w:rsidRDefault="00A07519" w:rsidP="00A07519">
            <w:pPr>
              <w:pStyle w:val="TableBody"/>
              <w:rPr>
                <w:szCs w:val="22"/>
              </w:rPr>
            </w:pPr>
          </w:p>
          <w:p w14:paraId="4E5405DF" w14:textId="5EF28909" w:rsidR="009F5ADF" w:rsidRPr="005C36B5" w:rsidRDefault="00A07519" w:rsidP="00A07519">
            <w:pPr>
              <w:pStyle w:val="TableBody"/>
              <w:rPr>
                <w:szCs w:val="22"/>
              </w:rPr>
            </w:pPr>
            <w:r w:rsidRPr="00A07519">
              <w:rPr>
                <w:szCs w:val="22"/>
              </w:rPr>
              <w:t xml:space="preserve"> 14 TOTAL Credits</w:t>
            </w:r>
          </w:p>
        </w:tc>
      </w:tr>
      <w:tr w:rsidR="009F5ADF" w14:paraId="691DE765" w14:textId="77777777" w:rsidTr="00AE6F4F">
        <w:trPr>
          <w:trHeight w:val="331"/>
        </w:trPr>
        <w:tc>
          <w:tcPr>
            <w:tcW w:w="45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30A0"/>
          </w:tcPr>
          <w:p w14:paraId="1A642D64" w14:textId="77777777" w:rsidR="009F5ADF" w:rsidRPr="005C36B5" w:rsidRDefault="009F5ADF" w:rsidP="00AE6F4F">
            <w:pPr>
              <w:pStyle w:val="TableBody"/>
              <w:jc w:val="center"/>
              <w:rPr>
                <w:b/>
                <w:bCs/>
                <w:color w:val="FFFFFF" w:themeColor="background1"/>
              </w:rPr>
            </w:pPr>
            <w:r w:rsidRPr="005C36B5">
              <w:rPr>
                <w:b/>
                <w:bCs/>
                <w:color w:val="FFFFFF" w:themeColor="background1"/>
              </w:rPr>
              <w:t>Semester 5</w:t>
            </w:r>
          </w:p>
        </w:tc>
        <w:tc>
          <w:tcPr>
            <w:tcW w:w="277" w:type="dxa"/>
            <w:tcBorders>
              <w:top w:val="nil"/>
              <w:left w:val="single" w:sz="8" w:space="0" w:color="000000" w:themeColor="text1"/>
              <w:bottom w:val="single" w:sz="8" w:space="0" w:color="000000" w:themeColor="text1"/>
              <w:right w:val="single" w:sz="8" w:space="0" w:color="000000" w:themeColor="text1"/>
            </w:tcBorders>
            <w:shd w:val="clear" w:color="auto" w:fill="7030A0"/>
          </w:tcPr>
          <w:p w14:paraId="102E0429" w14:textId="77777777" w:rsidR="009F5ADF" w:rsidRPr="005C36B5" w:rsidRDefault="009F5ADF" w:rsidP="00AE6F4F">
            <w:pPr>
              <w:pStyle w:val="TableBody"/>
              <w:jc w:val="center"/>
              <w:rPr>
                <w:b/>
                <w:bCs/>
                <w:color w:val="FFFFFF" w:themeColor="background1"/>
              </w:rPr>
            </w:pPr>
          </w:p>
        </w:tc>
        <w:tc>
          <w:tcPr>
            <w:tcW w:w="5580" w:type="dxa"/>
            <w:tcBorders>
              <w:top w:val="nil"/>
              <w:left w:val="single" w:sz="8" w:space="0" w:color="000000" w:themeColor="text1"/>
              <w:bottom w:val="single" w:sz="8" w:space="0" w:color="000000" w:themeColor="text1"/>
              <w:right w:val="single" w:sz="8" w:space="0" w:color="000000" w:themeColor="text1"/>
            </w:tcBorders>
            <w:shd w:val="clear" w:color="auto" w:fill="7030A0"/>
          </w:tcPr>
          <w:p w14:paraId="50626086" w14:textId="77777777" w:rsidR="009F5ADF" w:rsidRPr="005C36B5" w:rsidRDefault="009F5ADF" w:rsidP="00AE6F4F">
            <w:pPr>
              <w:pStyle w:val="TableBody"/>
              <w:jc w:val="center"/>
              <w:rPr>
                <w:b/>
                <w:bCs/>
                <w:color w:val="FFFFFF" w:themeColor="background1"/>
              </w:rPr>
            </w:pPr>
            <w:r w:rsidRPr="005C36B5">
              <w:rPr>
                <w:b/>
                <w:bCs/>
                <w:color w:val="FFFFFF" w:themeColor="background1"/>
              </w:rPr>
              <w:t>Semester 6</w:t>
            </w:r>
          </w:p>
        </w:tc>
      </w:tr>
      <w:tr w:rsidR="00A07519" w14:paraId="61F89175" w14:textId="77777777" w:rsidTr="00AE6F4F">
        <w:trPr>
          <w:trHeight w:val="2059"/>
        </w:trPr>
        <w:tc>
          <w:tcPr>
            <w:tcW w:w="4588" w:type="dxa"/>
            <w:tcBorders>
              <w:top w:val="single" w:sz="8" w:space="0" w:color="000000" w:themeColor="text1"/>
              <w:left w:val="single" w:sz="8" w:space="0" w:color="000000" w:themeColor="text1"/>
              <w:bottom w:val="single" w:sz="8" w:space="0" w:color="663399"/>
              <w:right w:val="single" w:sz="8" w:space="0" w:color="000000" w:themeColor="text1"/>
            </w:tcBorders>
          </w:tcPr>
          <w:p w14:paraId="04C2C2A1" w14:textId="77777777" w:rsidR="00A07519" w:rsidRPr="00A07519" w:rsidRDefault="00A07519" w:rsidP="00A07519">
            <w:pPr>
              <w:pStyle w:val="TableBody"/>
              <w:rPr>
                <w:szCs w:val="22"/>
              </w:rPr>
            </w:pPr>
            <w:r w:rsidRPr="00A07519">
              <w:rPr>
                <w:szCs w:val="22"/>
              </w:rPr>
              <w:t xml:space="preserve">(3) NUR 301 Introduction to Nursing Concepts </w:t>
            </w:r>
          </w:p>
          <w:p w14:paraId="3EB15B60" w14:textId="77777777" w:rsidR="00A07519" w:rsidRPr="00A07519" w:rsidRDefault="00A07519" w:rsidP="00A07519">
            <w:pPr>
              <w:pStyle w:val="TableBody"/>
              <w:rPr>
                <w:szCs w:val="22"/>
              </w:rPr>
            </w:pPr>
            <w:r w:rsidRPr="00A07519">
              <w:rPr>
                <w:szCs w:val="22"/>
              </w:rPr>
              <w:t>(2) NUR 302 Promoting Self Care and Wellbeing</w:t>
            </w:r>
          </w:p>
          <w:p w14:paraId="350B5741" w14:textId="77777777" w:rsidR="00A07519" w:rsidRPr="00A07519" w:rsidRDefault="00A07519" w:rsidP="00A07519">
            <w:pPr>
              <w:pStyle w:val="TableBody"/>
              <w:rPr>
                <w:szCs w:val="22"/>
              </w:rPr>
            </w:pPr>
            <w:r w:rsidRPr="00A07519">
              <w:rPr>
                <w:szCs w:val="22"/>
              </w:rPr>
              <w:t>(3) NUR 303 Assessment &amp; Health Promotion</w:t>
            </w:r>
          </w:p>
          <w:p w14:paraId="0F1F293D" w14:textId="77777777" w:rsidR="00A07519" w:rsidRPr="00A07519" w:rsidRDefault="00A07519" w:rsidP="00A07519">
            <w:pPr>
              <w:pStyle w:val="TableBody"/>
              <w:rPr>
                <w:szCs w:val="22"/>
              </w:rPr>
            </w:pPr>
            <w:r w:rsidRPr="00A07519">
              <w:rPr>
                <w:szCs w:val="22"/>
              </w:rPr>
              <w:t xml:space="preserve">(7) NUR 306 Foundations of Nursing Practice    </w:t>
            </w:r>
          </w:p>
          <w:p w14:paraId="397DCDB8" w14:textId="77777777" w:rsidR="00A07519" w:rsidRPr="00A07519" w:rsidRDefault="00A07519" w:rsidP="00A07519">
            <w:pPr>
              <w:pStyle w:val="TableBody"/>
              <w:rPr>
                <w:szCs w:val="22"/>
              </w:rPr>
            </w:pPr>
            <w:r w:rsidRPr="00A07519">
              <w:rPr>
                <w:szCs w:val="22"/>
              </w:rPr>
              <w:t xml:space="preserve"> </w:t>
            </w:r>
          </w:p>
          <w:p w14:paraId="0D8A7684" w14:textId="2A49ED67" w:rsidR="00A07519" w:rsidRPr="005C36B5" w:rsidRDefault="00A07519" w:rsidP="00A07519">
            <w:pPr>
              <w:pStyle w:val="TableBody"/>
              <w:rPr>
                <w:szCs w:val="22"/>
              </w:rPr>
            </w:pPr>
            <w:r w:rsidRPr="00A07519">
              <w:rPr>
                <w:szCs w:val="22"/>
              </w:rPr>
              <w:t>15 TOTAL Credits</w:t>
            </w:r>
          </w:p>
        </w:tc>
        <w:tc>
          <w:tcPr>
            <w:tcW w:w="277" w:type="dxa"/>
            <w:tcBorders>
              <w:top w:val="nil"/>
              <w:left w:val="single" w:sz="8" w:space="0" w:color="000000" w:themeColor="text1"/>
              <w:bottom w:val="single" w:sz="8" w:space="0" w:color="663399"/>
              <w:right w:val="single" w:sz="8" w:space="0" w:color="000000" w:themeColor="text1"/>
            </w:tcBorders>
          </w:tcPr>
          <w:p w14:paraId="13F16BCA" w14:textId="77777777" w:rsidR="00A07519" w:rsidRPr="005C36B5" w:rsidRDefault="00A07519" w:rsidP="00A07519">
            <w:pPr>
              <w:pStyle w:val="TableBody"/>
              <w:rPr>
                <w:szCs w:val="22"/>
              </w:rPr>
            </w:pPr>
            <w:r w:rsidRPr="005C36B5">
              <w:rPr>
                <w:szCs w:val="22"/>
              </w:rPr>
              <w:t xml:space="preserve">  </w:t>
            </w:r>
          </w:p>
        </w:tc>
        <w:tc>
          <w:tcPr>
            <w:tcW w:w="5580" w:type="dxa"/>
            <w:tcBorders>
              <w:top w:val="nil"/>
              <w:left w:val="single" w:sz="8" w:space="0" w:color="000000" w:themeColor="text1"/>
              <w:bottom w:val="single" w:sz="8" w:space="0" w:color="663399"/>
              <w:right w:val="single" w:sz="8" w:space="0" w:color="000000" w:themeColor="text1"/>
            </w:tcBorders>
          </w:tcPr>
          <w:p w14:paraId="354CB0EE" w14:textId="77777777" w:rsidR="00A07519" w:rsidRPr="005C36B5" w:rsidRDefault="00A07519" w:rsidP="00A07519">
            <w:pPr>
              <w:pStyle w:val="TableBody"/>
              <w:rPr>
                <w:szCs w:val="22"/>
              </w:rPr>
            </w:pPr>
            <w:r w:rsidRPr="005C36B5">
              <w:rPr>
                <w:szCs w:val="22"/>
              </w:rPr>
              <w:t>(3) NUR 311 Community Health</w:t>
            </w:r>
          </w:p>
          <w:p w14:paraId="5A2C6FA7" w14:textId="77777777" w:rsidR="00A07519" w:rsidRPr="005C36B5" w:rsidRDefault="00A07519" w:rsidP="00A07519">
            <w:pPr>
              <w:pStyle w:val="TableBody"/>
              <w:rPr>
                <w:szCs w:val="22"/>
              </w:rPr>
            </w:pPr>
            <w:r w:rsidRPr="005C36B5">
              <w:rPr>
                <w:szCs w:val="22"/>
              </w:rPr>
              <w:t xml:space="preserve">(6) NUR 312 Health and Illness Concepts 1 </w:t>
            </w:r>
          </w:p>
          <w:p w14:paraId="75C447A9" w14:textId="77777777" w:rsidR="00A07519" w:rsidRPr="005C36B5" w:rsidRDefault="00A07519" w:rsidP="00A07519">
            <w:pPr>
              <w:pStyle w:val="TableBody"/>
              <w:rPr>
                <w:szCs w:val="22"/>
              </w:rPr>
            </w:pPr>
            <w:r w:rsidRPr="005C36B5">
              <w:rPr>
                <w:szCs w:val="22"/>
              </w:rPr>
              <w:t>(2) NUR 314 Evidence-Based Practice</w:t>
            </w:r>
          </w:p>
          <w:p w14:paraId="05FE111D" w14:textId="77777777" w:rsidR="00A07519" w:rsidRPr="005C36B5" w:rsidRDefault="00A07519" w:rsidP="00A07519">
            <w:pPr>
              <w:pStyle w:val="TableBody"/>
              <w:rPr>
                <w:szCs w:val="22"/>
              </w:rPr>
            </w:pPr>
            <w:r w:rsidRPr="005C36B5">
              <w:rPr>
                <w:szCs w:val="22"/>
              </w:rPr>
              <w:t xml:space="preserve">(2) NUR 315 Pharmacology 1  </w:t>
            </w:r>
          </w:p>
          <w:p w14:paraId="7EE33C9B" w14:textId="77777777" w:rsidR="00A07519" w:rsidRPr="005C36B5" w:rsidRDefault="00A07519" w:rsidP="00A07519">
            <w:pPr>
              <w:pStyle w:val="TableBody"/>
              <w:rPr>
                <w:szCs w:val="22"/>
              </w:rPr>
            </w:pPr>
            <w:r w:rsidRPr="005C36B5">
              <w:rPr>
                <w:szCs w:val="22"/>
              </w:rPr>
              <w:t xml:space="preserve">(4) NUR 316 Special Populations </w:t>
            </w:r>
          </w:p>
          <w:p w14:paraId="6E98F38D" w14:textId="77777777" w:rsidR="00A07519" w:rsidRPr="005C36B5" w:rsidRDefault="00A07519" w:rsidP="00A07519">
            <w:pPr>
              <w:pStyle w:val="TableBody"/>
              <w:rPr>
                <w:szCs w:val="22"/>
              </w:rPr>
            </w:pPr>
            <w:r w:rsidRPr="005C36B5">
              <w:rPr>
                <w:szCs w:val="22"/>
              </w:rPr>
              <w:t xml:space="preserve">  </w:t>
            </w:r>
          </w:p>
          <w:p w14:paraId="7CC461FA" w14:textId="77777777" w:rsidR="00A07519" w:rsidRPr="005C36B5" w:rsidRDefault="00A07519" w:rsidP="00A07519">
            <w:pPr>
              <w:pStyle w:val="TableBody"/>
              <w:rPr>
                <w:szCs w:val="22"/>
              </w:rPr>
            </w:pPr>
            <w:r w:rsidRPr="005C36B5">
              <w:rPr>
                <w:szCs w:val="22"/>
              </w:rPr>
              <w:t xml:space="preserve"> </w:t>
            </w:r>
          </w:p>
          <w:p w14:paraId="14EFBA78" w14:textId="77777777" w:rsidR="00A07519" w:rsidRPr="005C36B5" w:rsidRDefault="00A07519" w:rsidP="00A07519">
            <w:pPr>
              <w:pStyle w:val="TableBody"/>
              <w:rPr>
                <w:szCs w:val="22"/>
              </w:rPr>
            </w:pPr>
          </w:p>
          <w:p w14:paraId="71A4FFDC" w14:textId="4BD150CE" w:rsidR="00A07519" w:rsidRPr="005C36B5" w:rsidRDefault="00A07519" w:rsidP="00A07519">
            <w:pPr>
              <w:pStyle w:val="TableBody"/>
              <w:rPr>
                <w:szCs w:val="22"/>
              </w:rPr>
            </w:pPr>
            <w:r w:rsidRPr="005C36B5">
              <w:rPr>
                <w:szCs w:val="22"/>
              </w:rPr>
              <w:t xml:space="preserve">17 TOTAL Credits  </w:t>
            </w:r>
          </w:p>
        </w:tc>
      </w:tr>
      <w:tr w:rsidR="00A07519" w14:paraId="4640EDA1" w14:textId="77777777" w:rsidTr="00AE6F4F">
        <w:trPr>
          <w:trHeight w:val="331"/>
        </w:trPr>
        <w:tc>
          <w:tcPr>
            <w:tcW w:w="4588" w:type="dxa"/>
            <w:tcBorders>
              <w:top w:val="single" w:sz="8" w:space="0" w:color="000000" w:themeColor="text1"/>
              <w:left w:val="single" w:sz="8" w:space="0" w:color="000000" w:themeColor="text1"/>
              <w:bottom w:val="single" w:sz="8" w:space="0" w:color="663399"/>
              <w:right w:val="single" w:sz="8" w:space="0" w:color="000000" w:themeColor="text1"/>
            </w:tcBorders>
            <w:shd w:val="clear" w:color="auto" w:fill="7030A0"/>
          </w:tcPr>
          <w:p w14:paraId="17F11D22" w14:textId="656B8355" w:rsidR="00A07519" w:rsidRPr="005C36B5" w:rsidRDefault="00A07519" w:rsidP="00A07519">
            <w:pPr>
              <w:pStyle w:val="TableBody"/>
              <w:rPr>
                <w:b/>
                <w:bCs/>
                <w:color w:val="FFFFFF" w:themeColor="background1"/>
              </w:rPr>
            </w:pPr>
            <w:r>
              <w:rPr>
                <w:b/>
                <w:bCs/>
                <w:color w:val="FFFFFF" w:themeColor="background1"/>
              </w:rPr>
              <w:t xml:space="preserve">                          </w:t>
            </w:r>
            <w:r w:rsidRPr="005C36B5">
              <w:rPr>
                <w:b/>
                <w:bCs/>
                <w:color w:val="FFFFFF" w:themeColor="background1"/>
              </w:rPr>
              <w:t>Semester 7</w:t>
            </w:r>
          </w:p>
        </w:tc>
        <w:tc>
          <w:tcPr>
            <w:tcW w:w="277" w:type="dxa"/>
            <w:tcBorders>
              <w:top w:val="nil"/>
              <w:left w:val="single" w:sz="8" w:space="0" w:color="000000" w:themeColor="text1"/>
              <w:bottom w:val="single" w:sz="8" w:space="0" w:color="663399"/>
              <w:right w:val="single" w:sz="8" w:space="0" w:color="000000" w:themeColor="text1"/>
            </w:tcBorders>
            <w:shd w:val="clear" w:color="auto" w:fill="7030A0"/>
          </w:tcPr>
          <w:p w14:paraId="17F75CD9" w14:textId="77777777" w:rsidR="00A07519" w:rsidRPr="005C36B5" w:rsidRDefault="00A07519" w:rsidP="00A07519">
            <w:pPr>
              <w:pStyle w:val="TableBody"/>
              <w:rPr>
                <w:b/>
                <w:bCs/>
                <w:color w:val="FFFFFF" w:themeColor="background1"/>
              </w:rPr>
            </w:pPr>
          </w:p>
        </w:tc>
        <w:tc>
          <w:tcPr>
            <w:tcW w:w="5580" w:type="dxa"/>
            <w:tcBorders>
              <w:top w:val="nil"/>
              <w:left w:val="single" w:sz="8" w:space="0" w:color="000000" w:themeColor="text1"/>
              <w:bottom w:val="single" w:sz="8" w:space="0" w:color="663399"/>
              <w:right w:val="single" w:sz="8" w:space="0" w:color="000000" w:themeColor="text1"/>
            </w:tcBorders>
            <w:shd w:val="clear" w:color="auto" w:fill="7030A0"/>
          </w:tcPr>
          <w:p w14:paraId="07B1ACDA" w14:textId="50B341F5" w:rsidR="00A07519" w:rsidRPr="005C36B5" w:rsidRDefault="00A07519" w:rsidP="00A07519">
            <w:pPr>
              <w:pStyle w:val="TableBody"/>
              <w:rPr>
                <w:b/>
                <w:bCs/>
                <w:color w:val="FFFFFF" w:themeColor="background1"/>
              </w:rPr>
            </w:pPr>
            <w:r>
              <w:rPr>
                <w:b/>
                <w:bCs/>
                <w:color w:val="FFFFFF" w:themeColor="background1"/>
              </w:rPr>
              <w:t xml:space="preserve">                                 </w:t>
            </w:r>
            <w:r w:rsidRPr="005C36B5">
              <w:rPr>
                <w:b/>
                <w:bCs/>
                <w:color w:val="FFFFFF" w:themeColor="background1"/>
              </w:rPr>
              <w:t>Semester 8</w:t>
            </w:r>
          </w:p>
        </w:tc>
      </w:tr>
      <w:tr w:rsidR="00A07519" w14:paraId="536E0957" w14:textId="77777777" w:rsidTr="00AE6F4F">
        <w:trPr>
          <w:trHeight w:val="300"/>
        </w:trPr>
        <w:tc>
          <w:tcPr>
            <w:tcW w:w="4588" w:type="dxa"/>
            <w:tcBorders>
              <w:top w:val="single" w:sz="8" w:space="0" w:color="663399"/>
              <w:left w:val="single" w:sz="8" w:space="0" w:color="000000" w:themeColor="text1"/>
              <w:bottom w:val="single" w:sz="8" w:space="0" w:color="000000" w:themeColor="text1"/>
              <w:right w:val="single" w:sz="8" w:space="0" w:color="000000" w:themeColor="text1"/>
            </w:tcBorders>
          </w:tcPr>
          <w:p w14:paraId="1080D086" w14:textId="77777777" w:rsidR="00A07519" w:rsidRPr="00A07519" w:rsidRDefault="00A07519" w:rsidP="00A07519">
            <w:pPr>
              <w:pStyle w:val="TableBody"/>
              <w:rPr>
                <w:szCs w:val="22"/>
              </w:rPr>
            </w:pPr>
            <w:r w:rsidRPr="00A07519">
              <w:rPr>
                <w:szCs w:val="22"/>
              </w:rPr>
              <w:t>(3) NUR 401 Transcultural Nursing</w:t>
            </w:r>
          </w:p>
          <w:p w14:paraId="38CC68F1" w14:textId="77777777" w:rsidR="00A07519" w:rsidRPr="00A07519" w:rsidRDefault="00A07519" w:rsidP="00A07519">
            <w:pPr>
              <w:pStyle w:val="TableBody"/>
              <w:rPr>
                <w:szCs w:val="22"/>
              </w:rPr>
            </w:pPr>
            <w:r w:rsidRPr="00A07519">
              <w:rPr>
                <w:szCs w:val="22"/>
              </w:rPr>
              <w:t xml:space="preserve">(6) NUR 402 Health &amp; Illness Concepts 2 </w:t>
            </w:r>
          </w:p>
          <w:p w14:paraId="14E2AB3D" w14:textId="77777777" w:rsidR="00A07519" w:rsidRPr="00A07519" w:rsidRDefault="00A07519" w:rsidP="00A07519">
            <w:pPr>
              <w:pStyle w:val="TableBody"/>
              <w:rPr>
                <w:szCs w:val="22"/>
              </w:rPr>
            </w:pPr>
            <w:r w:rsidRPr="00A07519">
              <w:rPr>
                <w:szCs w:val="22"/>
              </w:rPr>
              <w:t>(2) NUR 405 Pharmacology 2</w:t>
            </w:r>
          </w:p>
          <w:p w14:paraId="56CFF3CA" w14:textId="77777777" w:rsidR="00A07519" w:rsidRPr="00A07519" w:rsidRDefault="00A07519" w:rsidP="00A07519">
            <w:pPr>
              <w:pStyle w:val="TableBody"/>
              <w:rPr>
                <w:szCs w:val="22"/>
              </w:rPr>
            </w:pPr>
            <w:r w:rsidRPr="00A07519">
              <w:rPr>
                <w:szCs w:val="22"/>
              </w:rPr>
              <w:t xml:space="preserve">(4) NUR 406 Special Populations </w:t>
            </w:r>
          </w:p>
          <w:p w14:paraId="02C861CE" w14:textId="77777777" w:rsidR="00A07519" w:rsidRPr="00A07519" w:rsidRDefault="00A07519" w:rsidP="00A07519">
            <w:pPr>
              <w:pStyle w:val="TableBody"/>
              <w:rPr>
                <w:szCs w:val="22"/>
              </w:rPr>
            </w:pPr>
            <w:r w:rsidRPr="00A07519">
              <w:rPr>
                <w:szCs w:val="22"/>
              </w:rPr>
              <w:t xml:space="preserve">   </w:t>
            </w:r>
          </w:p>
          <w:p w14:paraId="08B20A33" w14:textId="5C5CD202" w:rsidR="00A07519" w:rsidRPr="005C36B5" w:rsidRDefault="00A07519" w:rsidP="00A07519">
            <w:pPr>
              <w:pStyle w:val="TableBody"/>
              <w:rPr>
                <w:szCs w:val="22"/>
              </w:rPr>
            </w:pPr>
            <w:r w:rsidRPr="00A07519">
              <w:rPr>
                <w:szCs w:val="22"/>
              </w:rPr>
              <w:t>15 TOTAL Credits</w:t>
            </w:r>
          </w:p>
        </w:tc>
        <w:tc>
          <w:tcPr>
            <w:tcW w:w="277" w:type="dxa"/>
            <w:tcBorders>
              <w:top w:val="single" w:sz="8" w:space="0" w:color="663399"/>
              <w:left w:val="single" w:sz="8" w:space="0" w:color="000000" w:themeColor="text1"/>
              <w:bottom w:val="single" w:sz="8" w:space="0" w:color="000000" w:themeColor="text1"/>
              <w:right w:val="single" w:sz="8" w:space="0" w:color="000000" w:themeColor="text1"/>
            </w:tcBorders>
          </w:tcPr>
          <w:p w14:paraId="313DF6EF" w14:textId="77777777" w:rsidR="00A07519" w:rsidRPr="005C36B5" w:rsidRDefault="00A07519" w:rsidP="00A07519">
            <w:pPr>
              <w:pStyle w:val="TableBody"/>
              <w:rPr>
                <w:szCs w:val="22"/>
              </w:rPr>
            </w:pPr>
            <w:r w:rsidRPr="005C36B5">
              <w:rPr>
                <w:szCs w:val="22"/>
              </w:rPr>
              <w:t xml:space="preserve">  </w:t>
            </w:r>
          </w:p>
          <w:p w14:paraId="3136EF57" w14:textId="77777777" w:rsidR="00A07519" w:rsidRPr="005C36B5" w:rsidRDefault="00A07519" w:rsidP="00A07519">
            <w:pPr>
              <w:pStyle w:val="TableBody"/>
              <w:rPr>
                <w:szCs w:val="22"/>
              </w:rPr>
            </w:pPr>
            <w:r w:rsidRPr="005C36B5">
              <w:rPr>
                <w:szCs w:val="22"/>
              </w:rPr>
              <w:t xml:space="preserve">  </w:t>
            </w:r>
          </w:p>
        </w:tc>
        <w:tc>
          <w:tcPr>
            <w:tcW w:w="5580" w:type="dxa"/>
            <w:tcBorders>
              <w:top w:val="single" w:sz="8" w:space="0" w:color="663399"/>
              <w:left w:val="single" w:sz="8" w:space="0" w:color="000000" w:themeColor="text1"/>
              <w:bottom w:val="single" w:sz="8" w:space="0" w:color="000000" w:themeColor="text1"/>
              <w:right w:val="single" w:sz="8" w:space="0" w:color="000000" w:themeColor="text1"/>
            </w:tcBorders>
          </w:tcPr>
          <w:p w14:paraId="11DFFC58" w14:textId="77777777" w:rsidR="00A07519" w:rsidRPr="00A07519" w:rsidRDefault="00A07519" w:rsidP="00A07519">
            <w:pPr>
              <w:pStyle w:val="TableBody"/>
              <w:rPr>
                <w:szCs w:val="22"/>
              </w:rPr>
            </w:pPr>
            <w:r w:rsidRPr="00A07519">
              <w:rPr>
                <w:szCs w:val="22"/>
              </w:rPr>
              <w:t>(2) NUR 411 Capstone</w:t>
            </w:r>
          </w:p>
          <w:p w14:paraId="58E07B6F" w14:textId="77777777" w:rsidR="00A07519" w:rsidRPr="00A07519" w:rsidRDefault="00A07519" w:rsidP="00A07519">
            <w:pPr>
              <w:pStyle w:val="TableBody"/>
              <w:rPr>
                <w:szCs w:val="22"/>
              </w:rPr>
            </w:pPr>
            <w:r w:rsidRPr="00A07519">
              <w:rPr>
                <w:szCs w:val="22"/>
              </w:rPr>
              <w:t>(3) NUR 412 Health &amp; Illness Concepts 3</w:t>
            </w:r>
          </w:p>
          <w:p w14:paraId="36EC2565" w14:textId="77777777" w:rsidR="00A07519" w:rsidRPr="00A07519" w:rsidRDefault="00A07519" w:rsidP="00A07519">
            <w:pPr>
              <w:pStyle w:val="TableBody"/>
              <w:rPr>
                <w:szCs w:val="22"/>
              </w:rPr>
            </w:pPr>
            <w:r w:rsidRPr="00A07519">
              <w:rPr>
                <w:szCs w:val="22"/>
              </w:rPr>
              <w:t xml:space="preserve">(3) NUR 416 Special Populations </w:t>
            </w:r>
          </w:p>
          <w:p w14:paraId="1C6365E4" w14:textId="77777777" w:rsidR="00A07519" w:rsidRPr="00A07519" w:rsidRDefault="00A07519" w:rsidP="00A07519">
            <w:pPr>
              <w:pStyle w:val="TableBody"/>
              <w:rPr>
                <w:szCs w:val="22"/>
              </w:rPr>
            </w:pPr>
            <w:r w:rsidRPr="00A07519">
              <w:rPr>
                <w:szCs w:val="22"/>
              </w:rPr>
              <w:t xml:space="preserve">(5) NUR 421 Concept Synthesis   </w:t>
            </w:r>
          </w:p>
          <w:p w14:paraId="2C489945" w14:textId="77777777" w:rsidR="00A07519" w:rsidRPr="00A07519" w:rsidRDefault="00A07519" w:rsidP="00A07519">
            <w:pPr>
              <w:pStyle w:val="TableBody"/>
              <w:rPr>
                <w:szCs w:val="22"/>
              </w:rPr>
            </w:pPr>
            <w:r w:rsidRPr="00A07519">
              <w:rPr>
                <w:szCs w:val="22"/>
              </w:rPr>
              <w:t xml:space="preserve"> </w:t>
            </w:r>
          </w:p>
          <w:p w14:paraId="28294CA4" w14:textId="782CC3CE" w:rsidR="00A07519" w:rsidRPr="005C36B5" w:rsidRDefault="00A07519" w:rsidP="00A07519">
            <w:pPr>
              <w:pStyle w:val="TableBody"/>
              <w:rPr>
                <w:szCs w:val="22"/>
              </w:rPr>
            </w:pPr>
            <w:r w:rsidRPr="00A07519">
              <w:rPr>
                <w:szCs w:val="22"/>
              </w:rPr>
              <w:t xml:space="preserve"> 13 TOTAL Credits</w:t>
            </w:r>
          </w:p>
        </w:tc>
      </w:tr>
    </w:tbl>
    <w:p w14:paraId="3F693FAC" w14:textId="77777777" w:rsidR="009F5ADF" w:rsidRDefault="009F5ADF" w:rsidP="009F5ADF"/>
    <w:p w14:paraId="76DC7E02" w14:textId="2D121E57" w:rsidR="000618AC" w:rsidRDefault="000618AC" w:rsidP="000618AC">
      <w:r w:rsidRPr="000618AC">
        <w:t>Gen Ed requirements: Art/Humanities</w:t>
      </w:r>
    </w:p>
    <w:p w14:paraId="4BBA2E28" w14:textId="122DC2C9" w:rsidR="00FE0615" w:rsidRDefault="0049266E" w:rsidP="00FE0615">
      <w:pPr>
        <w:rPr>
          <w:rFonts w:eastAsiaTheme="majorEastAsia"/>
        </w:rPr>
      </w:pPr>
      <w:r>
        <w:rPr>
          <w:rFonts w:ascii="Museo Slab 900" w:eastAsiaTheme="majorEastAsia" w:hAnsi="Museo Slab 900"/>
          <w:b/>
          <w:bCs/>
          <w:noProof/>
        </w:rPr>
        <w:pict w14:anchorId="485FD150">
          <v:rect id="_x0000_i1028" alt="" style="width:468pt;height:.05pt;mso-width-percent:0;mso-height-percent:0;mso-width-percent:0;mso-height-percent:0" o:hralign="center" o:hrstd="t" o:hr="t" fillcolor="#a0a0a0" stroked="f"/>
        </w:pict>
      </w:r>
    </w:p>
    <w:p w14:paraId="037FB123" w14:textId="01DC5001" w:rsidR="00D81108" w:rsidRDefault="003E417C">
      <w:pPr>
        <w:spacing w:line="240" w:lineRule="auto"/>
        <w:rPr>
          <w:rFonts w:ascii="Museo Slab 700" w:eastAsiaTheme="majorEastAsia" w:hAnsi="Museo Slab 700"/>
          <w:b/>
          <w:color w:val="663399"/>
          <w:sz w:val="36"/>
          <w:szCs w:val="36"/>
        </w:rPr>
      </w:pPr>
      <w:r>
        <w:rPr>
          <w:rFonts w:eastAsiaTheme="majorEastAsia"/>
        </w:rPr>
        <w:t>(</w:t>
      </w:r>
      <w:hyperlink w:anchor="_APPENDIX_B:_Curriculum" w:history="1">
        <w:r w:rsidRPr="003E417C">
          <w:rPr>
            <w:rStyle w:val="Hyperlink"/>
            <w:rFonts w:eastAsiaTheme="majorEastAsia"/>
            <w:sz w:val="22"/>
          </w:rPr>
          <w:t xml:space="preserve">Appendix B: Curriculum </w:t>
        </w:r>
        <w:r>
          <w:rPr>
            <w:rStyle w:val="Hyperlink"/>
            <w:rFonts w:eastAsiaTheme="majorEastAsia"/>
            <w:sz w:val="22"/>
          </w:rPr>
          <w:t xml:space="preserve">Organizing </w:t>
        </w:r>
        <w:r w:rsidRPr="003E417C">
          <w:rPr>
            <w:rStyle w:val="Hyperlink"/>
            <w:rFonts w:eastAsiaTheme="majorEastAsia"/>
            <w:sz w:val="22"/>
          </w:rPr>
          <w:t>Framework</w:t>
        </w:r>
      </w:hyperlink>
      <w:r>
        <w:rPr>
          <w:rFonts w:eastAsiaTheme="majorEastAsia"/>
        </w:rPr>
        <w:t>)</w:t>
      </w:r>
      <w:r w:rsidR="00D81108">
        <w:rPr>
          <w:rFonts w:eastAsiaTheme="majorEastAsia"/>
        </w:rPr>
        <w:br w:type="page"/>
      </w:r>
    </w:p>
    <w:p w14:paraId="4602F823" w14:textId="77777777" w:rsidR="009E31B9" w:rsidRPr="0026080E" w:rsidRDefault="009E31B9" w:rsidP="009E31B9">
      <w:pPr>
        <w:pStyle w:val="Heading2"/>
        <w:rPr>
          <w:bCs/>
          <w:szCs w:val="28"/>
        </w:rPr>
      </w:pPr>
      <w:hyperlink r:id="rId18" w:history="1">
        <w:bookmarkStart w:id="11" w:name="_Toc184229668"/>
        <w:r w:rsidRPr="0026080E">
          <w:rPr>
            <w:rStyle w:val="Hyperlink"/>
            <w:bCs/>
            <w:sz w:val="28"/>
            <w:szCs w:val="28"/>
          </w:rPr>
          <w:t>Nursing Textbooks</w:t>
        </w:r>
        <w:bookmarkEnd w:id="11"/>
      </w:hyperlink>
      <w:r w:rsidRPr="0026080E">
        <w:rPr>
          <w:bCs/>
          <w:szCs w:val="28"/>
        </w:rPr>
        <w:t xml:space="preserve"> </w:t>
      </w:r>
    </w:p>
    <w:p w14:paraId="7AF62CBB" w14:textId="2CBA7384" w:rsidR="009E31B9" w:rsidRPr="00332B56" w:rsidRDefault="009E31B9" w:rsidP="009E31B9">
      <w:r w:rsidRPr="00332B56">
        <w:t>A supporting resource bundle of textbooks</w:t>
      </w:r>
      <w:r w:rsidR="00CF3B52">
        <w:t>/eBooks</w:t>
      </w:r>
      <w:r w:rsidRPr="00332B56">
        <w:t xml:space="preserve"> will be available for purchase. </w:t>
      </w:r>
      <w:r>
        <w:t xml:space="preserve">See Course Syllabus for specific textbooks. </w:t>
      </w:r>
      <w:r w:rsidRPr="00332B56">
        <w:t xml:space="preserve">These resources will also be available as internal library copies and will not be available for outside checkout. </w:t>
      </w:r>
    </w:p>
    <w:p w14:paraId="511EEFDA" w14:textId="77777777" w:rsidR="009E31B9" w:rsidRDefault="009E31B9" w:rsidP="009E31B9">
      <w:pPr>
        <w:rPr>
          <w:b/>
          <w:bCs/>
        </w:rPr>
      </w:pPr>
    </w:p>
    <w:p w14:paraId="2AE46A05" w14:textId="720D0B52" w:rsidR="009E31B9" w:rsidRDefault="009E31B9" w:rsidP="009E31B9">
      <w:pPr>
        <w:rPr>
          <w:rFonts w:eastAsiaTheme="majorEastAsia"/>
        </w:rPr>
      </w:pPr>
      <w:r w:rsidRPr="003121F5">
        <w:rPr>
          <w:rFonts w:eastAsiaTheme="majorEastAsia"/>
        </w:rPr>
        <w:t xml:space="preserve">ATI (Assessment Technologies Institute) is an educational resource that </w:t>
      </w:r>
      <w:r w:rsidR="00D563DE">
        <w:rPr>
          <w:rFonts w:eastAsiaTheme="majorEastAsia"/>
        </w:rPr>
        <w:t>is used</w:t>
      </w:r>
      <w:r w:rsidRPr="003121F5">
        <w:rPr>
          <w:rFonts w:eastAsiaTheme="majorEastAsia"/>
        </w:rPr>
        <w:t xml:space="preserve"> throughout </w:t>
      </w:r>
      <w:r>
        <w:rPr>
          <w:rFonts w:eastAsiaTheme="majorEastAsia"/>
        </w:rPr>
        <w:t>the nursing program</w:t>
      </w:r>
      <w:r w:rsidRPr="003121F5">
        <w:rPr>
          <w:rFonts w:eastAsiaTheme="majorEastAsia"/>
        </w:rPr>
        <w:t xml:space="preserve"> to enhance </w:t>
      </w:r>
      <w:r>
        <w:rPr>
          <w:rFonts w:eastAsiaTheme="majorEastAsia"/>
        </w:rPr>
        <w:t>y</w:t>
      </w:r>
      <w:r w:rsidRPr="003121F5">
        <w:rPr>
          <w:rFonts w:eastAsiaTheme="majorEastAsia"/>
        </w:rPr>
        <w:t xml:space="preserve">our learning experience. With a range of interactive tools, practice exams, and study materials, </w:t>
      </w:r>
      <w:r>
        <w:rPr>
          <w:rFonts w:eastAsiaTheme="majorEastAsia"/>
        </w:rPr>
        <w:t>this framework</w:t>
      </w:r>
      <w:r w:rsidRPr="003121F5">
        <w:rPr>
          <w:rFonts w:eastAsiaTheme="majorEastAsia"/>
        </w:rPr>
        <w:t xml:space="preserve"> supports active learning and provides personalized feedback to help monitor progress.</w:t>
      </w:r>
      <w:r>
        <w:rPr>
          <w:rFonts w:eastAsiaTheme="majorEastAsia"/>
        </w:rPr>
        <w:t xml:space="preserve"> </w:t>
      </w:r>
    </w:p>
    <w:p w14:paraId="17C403E8" w14:textId="77777777" w:rsidR="009E31B9" w:rsidRDefault="009E31B9" w:rsidP="009E31B9">
      <w:pPr>
        <w:rPr>
          <w:rFonts w:eastAsiaTheme="majorEastAsia"/>
        </w:rPr>
      </w:pPr>
    </w:p>
    <w:p w14:paraId="55D696B3" w14:textId="77777777" w:rsidR="009E31B9" w:rsidRDefault="009E31B9" w:rsidP="009E31B9">
      <w:pPr>
        <w:rPr>
          <w:rFonts w:eastAsiaTheme="majorEastAsia"/>
        </w:rPr>
      </w:pPr>
      <w:r>
        <w:rPr>
          <w:rFonts w:eastAsiaTheme="majorEastAsia"/>
        </w:rPr>
        <w:t xml:space="preserve">Login to your student account and click on My ATI tab. You will access all the ATI products under the Learn tab and your exams will be found under the Assessment tab. The following links are provided as an orientation guide. </w:t>
      </w:r>
    </w:p>
    <w:p w14:paraId="24602C71" w14:textId="77777777" w:rsidR="009E31B9" w:rsidRPr="0026080E" w:rsidRDefault="009E31B9" w:rsidP="009E31B9">
      <w:pPr>
        <w:pStyle w:val="ListParagraph"/>
        <w:numPr>
          <w:ilvl w:val="0"/>
          <w:numId w:val="49"/>
        </w:numPr>
        <w:rPr>
          <w:rFonts w:eastAsiaTheme="majorEastAsia"/>
          <w:szCs w:val="22"/>
        </w:rPr>
      </w:pPr>
      <w:hyperlink r:id="rId19" w:history="1">
        <w:r w:rsidRPr="0026080E">
          <w:rPr>
            <w:rStyle w:val="Hyperlink"/>
            <w:rFonts w:eastAsiaTheme="majorEastAsia"/>
            <w:sz w:val="22"/>
            <w:szCs w:val="22"/>
          </w:rPr>
          <w:t>Student Orientation Options</w:t>
        </w:r>
      </w:hyperlink>
    </w:p>
    <w:p w14:paraId="1895B59B" w14:textId="77777777" w:rsidR="009E31B9" w:rsidRPr="0026080E" w:rsidRDefault="009E31B9" w:rsidP="009E31B9">
      <w:pPr>
        <w:pStyle w:val="ListParagraph"/>
        <w:numPr>
          <w:ilvl w:val="0"/>
          <w:numId w:val="49"/>
        </w:numPr>
        <w:rPr>
          <w:rFonts w:eastAsiaTheme="majorEastAsia"/>
          <w:szCs w:val="22"/>
        </w:rPr>
      </w:pPr>
      <w:hyperlink r:id="rId20" w:history="1">
        <w:r w:rsidRPr="0026080E">
          <w:rPr>
            <w:rStyle w:val="Hyperlink"/>
            <w:rFonts w:eastAsiaTheme="majorEastAsia"/>
            <w:sz w:val="22"/>
            <w:szCs w:val="22"/>
          </w:rPr>
          <w:t>Student Quick Guide</w:t>
        </w:r>
      </w:hyperlink>
      <w:r w:rsidRPr="0026080E">
        <w:rPr>
          <w:rFonts w:eastAsiaTheme="majorEastAsia"/>
          <w:szCs w:val="22"/>
        </w:rPr>
        <w:t xml:space="preserve"> </w:t>
      </w:r>
    </w:p>
    <w:p w14:paraId="4264CAE2" w14:textId="77777777" w:rsidR="009E31B9" w:rsidRPr="0026080E" w:rsidRDefault="009E31B9" w:rsidP="009E31B9">
      <w:pPr>
        <w:pStyle w:val="ListParagraph"/>
        <w:numPr>
          <w:ilvl w:val="0"/>
          <w:numId w:val="49"/>
        </w:numPr>
        <w:rPr>
          <w:rFonts w:eastAsiaTheme="majorEastAsia"/>
          <w:szCs w:val="22"/>
        </w:rPr>
      </w:pPr>
      <w:hyperlink r:id="rId21" w:history="1">
        <w:r w:rsidRPr="0026080E">
          <w:rPr>
            <w:rStyle w:val="Hyperlink"/>
            <w:rFonts w:eastAsiaTheme="majorEastAsia"/>
            <w:sz w:val="22"/>
            <w:szCs w:val="22"/>
          </w:rPr>
          <w:t>Student Orientation Recording</w:t>
        </w:r>
      </w:hyperlink>
    </w:p>
    <w:p w14:paraId="2FC81632" w14:textId="77777777" w:rsidR="009E31B9" w:rsidRDefault="009E31B9" w:rsidP="009E31B9">
      <w:pPr>
        <w:rPr>
          <w:rFonts w:eastAsiaTheme="majorEastAsia"/>
          <w:color w:val="000000"/>
          <w:sz w:val="28"/>
          <w:szCs w:val="28"/>
        </w:rPr>
      </w:pPr>
    </w:p>
    <w:p w14:paraId="2A084AB1" w14:textId="77777777" w:rsidR="009E31B9" w:rsidRDefault="009E31B9" w:rsidP="009E31B9">
      <w:pPr>
        <w:rPr>
          <w:rFonts w:eastAsiaTheme="majorEastAsia"/>
        </w:rPr>
      </w:pPr>
      <w:r>
        <w:rPr>
          <w:rFonts w:eastAsiaTheme="majorEastAsia"/>
        </w:rPr>
        <w:t>All resources</w:t>
      </w:r>
      <w:r w:rsidRPr="003121F5">
        <w:rPr>
          <w:rFonts w:eastAsiaTheme="majorEastAsia"/>
        </w:rPr>
        <w:t xml:space="preserve"> aim to reinforce concepts, provide self-assessment opportunities, and prepare you for success in the classroom and beyond. Embrace the interactive learning experience, utilize the resources, and engage with ATI to excel in this course.</w:t>
      </w:r>
    </w:p>
    <w:p w14:paraId="1B262991" w14:textId="77777777" w:rsidR="009E31B9" w:rsidRPr="00734F40" w:rsidRDefault="009E31B9" w:rsidP="009E31B9">
      <w:pPr>
        <w:rPr>
          <w:rFonts w:eastAsiaTheme="majorEastAsia"/>
          <w:color w:val="000000"/>
          <w:sz w:val="28"/>
          <w:szCs w:val="28"/>
        </w:rPr>
      </w:pPr>
    </w:p>
    <w:p w14:paraId="22155B2C" w14:textId="38F83142" w:rsidR="009E31B9" w:rsidRDefault="009E31B9" w:rsidP="009E31B9">
      <w:pPr>
        <w:rPr>
          <w:rFonts w:asciiTheme="majorHAnsi" w:eastAsiaTheme="majorEastAsia" w:hAnsiTheme="majorHAnsi" w:cstheme="majorBidi"/>
          <w:b/>
          <w:bCs/>
          <w:color w:val="000000" w:themeColor="text1"/>
          <w:szCs w:val="22"/>
        </w:rPr>
      </w:pPr>
      <w:r w:rsidRPr="00A61B39">
        <w:rPr>
          <w:rFonts w:asciiTheme="majorHAnsi" w:eastAsiaTheme="majorEastAsia" w:hAnsiTheme="majorHAnsi" w:cstheme="majorBidi"/>
          <w:b/>
          <w:bCs/>
          <w:color w:val="000000" w:themeColor="text1"/>
          <w:szCs w:val="22"/>
        </w:rPr>
        <w:t xml:space="preserve">Please Note:  Students </w:t>
      </w:r>
      <w:r w:rsidRPr="00A61B39">
        <w:rPr>
          <w:rFonts w:asciiTheme="majorHAnsi" w:eastAsiaTheme="majorEastAsia" w:hAnsiTheme="majorHAnsi" w:cstheme="majorBidi"/>
          <w:b/>
          <w:bCs/>
          <w:color w:val="000000" w:themeColor="text1"/>
          <w:szCs w:val="22"/>
          <w:u w:val="single"/>
        </w:rPr>
        <w:t>MUST</w:t>
      </w:r>
      <w:r w:rsidRPr="00A61B39">
        <w:rPr>
          <w:rFonts w:asciiTheme="majorHAnsi" w:eastAsiaTheme="majorEastAsia" w:hAnsiTheme="majorHAnsi" w:cstheme="majorBidi"/>
          <w:b/>
          <w:bCs/>
          <w:color w:val="000000" w:themeColor="text1"/>
          <w:szCs w:val="22"/>
        </w:rPr>
        <w:t xml:space="preserve"> keep their nursing textbooks</w:t>
      </w:r>
      <w:r w:rsidR="00D563DE">
        <w:rPr>
          <w:rFonts w:asciiTheme="majorHAnsi" w:eastAsiaTheme="majorEastAsia" w:hAnsiTheme="majorHAnsi" w:cstheme="majorBidi"/>
          <w:b/>
          <w:bCs/>
          <w:color w:val="000000" w:themeColor="text1"/>
          <w:szCs w:val="22"/>
        </w:rPr>
        <w:t>/eBooks</w:t>
      </w:r>
      <w:r w:rsidRPr="00A61B39">
        <w:rPr>
          <w:rFonts w:asciiTheme="majorHAnsi" w:eastAsiaTheme="majorEastAsia" w:hAnsiTheme="majorHAnsi" w:cstheme="majorBidi"/>
          <w:b/>
          <w:bCs/>
          <w:color w:val="000000" w:themeColor="text1"/>
          <w:szCs w:val="22"/>
        </w:rPr>
        <w:t xml:space="preserve"> until graduation, as these are used in several courses and will provide valuable resource material throughout the program.</w:t>
      </w:r>
    </w:p>
    <w:p w14:paraId="6A4953B9" w14:textId="77777777" w:rsidR="00234F43" w:rsidRDefault="00234F43" w:rsidP="009E31B9">
      <w:pPr>
        <w:rPr>
          <w:rFonts w:asciiTheme="majorHAnsi" w:eastAsiaTheme="majorEastAsia" w:hAnsiTheme="majorHAnsi" w:cstheme="majorBidi"/>
          <w:b/>
          <w:bCs/>
          <w:color w:val="000000" w:themeColor="text1"/>
          <w:szCs w:val="22"/>
        </w:rPr>
      </w:pPr>
    </w:p>
    <w:p w14:paraId="21DBF794" w14:textId="7EE7DD55" w:rsidR="00FE6341" w:rsidRPr="000F3DAD" w:rsidRDefault="00FE6341" w:rsidP="00FE6341">
      <w:pPr>
        <w:pStyle w:val="Heading2"/>
        <w:rPr>
          <w:rFonts w:eastAsiaTheme="majorEastAsia"/>
          <w:color w:val="000000"/>
        </w:rPr>
      </w:pPr>
      <w:bookmarkStart w:id="12" w:name="_Toc184229669"/>
      <w:r w:rsidRPr="00FE6341">
        <w:rPr>
          <w:rFonts w:eastAsiaTheme="majorEastAsia"/>
        </w:rPr>
        <w:t xml:space="preserve">Portfolio Guidelines </w:t>
      </w:r>
      <w:r>
        <w:rPr>
          <w:rFonts w:eastAsiaTheme="majorEastAsia"/>
        </w:rPr>
        <w:t>and</w:t>
      </w:r>
      <w:r w:rsidRPr="00FE6341">
        <w:rPr>
          <w:rFonts w:eastAsiaTheme="majorEastAsia"/>
        </w:rPr>
        <w:t xml:space="preserve"> Review</w:t>
      </w:r>
      <w:bookmarkEnd w:id="12"/>
    </w:p>
    <w:p w14:paraId="0EB5A490" w14:textId="77777777" w:rsidR="00FE6341" w:rsidRDefault="00FE6341" w:rsidP="00FE6341">
      <w:pPr>
        <w:rPr>
          <w:rFonts w:eastAsiaTheme="majorEastAsia"/>
        </w:rPr>
      </w:pPr>
    </w:p>
    <w:p w14:paraId="6976D9D7" w14:textId="77777777" w:rsidR="00FE6341" w:rsidRDefault="00FE6341" w:rsidP="00FE6341">
      <w:pPr>
        <w:rPr>
          <w:rFonts w:eastAsiaTheme="majorEastAsia"/>
        </w:rPr>
      </w:pPr>
      <w:r w:rsidRPr="717C5FC1">
        <w:rPr>
          <w:rFonts w:eastAsiaTheme="majorEastAsia"/>
        </w:rPr>
        <w:t>Students are expected to keep a portfolio of work completed throughout the nursing program.  The purposes of the portfolio are to provide:</w:t>
      </w:r>
    </w:p>
    <w:p w14:paraId="0F8FE96C" w14:textId="77777777" w:rsidR="00FE6341" w:rsidRPr="00713B34" w:rsidRDefault="00FE6341" w:rsidP="00FE6341">
      <w:pPr>
        <w:pStyle w:val="ListParagraph"/>
        <w:numPr>
          <w:ilvl w:val="0"/>
          <w:numId w:val="43"/>
        </w:numPr>
        <w:rPr>
          <w:rFonts w:eastAsiaTheme="majorEastAsia"/>
          <w:color w:val="000000"/>
        </w:rPr>
      </w:pPr>
      <w:r w:rsidRPr="00713B34">
        <w:rPr>
          <w:rFonts w:eastAsiaTheme="majorEastAsia"/>
        </w:rPr>
        <w:t xml:space="preserve">An opportunity for students to assess their own </w:t>
      </w:r>
      <w:proofErr w:type="gramStart"/>
      <w:r w:rsidRPr="00713B34">
        <w:rPr>
          <w:rFonts w:eastAsiaTheme="majorEastAsia"/>
        </w:rPr>
        <w:t>learning;</w:t>
      </w:r>
      <w:proofErr w:type="gramEnd"/>
    </w:p>
    <w:p w14:paraId="1EFA7F52" w14:textId="77777777" w:rsidR="00FE6341" w:rsidRPr="00713B34" w:rsidRDefault="00FE6341" w:rsidP="00FE6341">
      <w:pPr>
        <w:pStyle w:val="ListParagraph"/>
        <w:numPr>
          <w:ilvl w:val="0"/>
          <w:numId w:val="43"/>
        </w:numPr>
        <w:rPr>
          <w:rFonts w:eastAsiaTheme="majorEastAsia"/>
          <w:color w:val="000000"/>
        </w:rPr>
      </w:pPr>
      <w:r w:rsidRPr="00713B34">
        <w:rPr>
          <w:rFonts w:eastAsiaTheme="majorEastAsia"/>
        </w:rPr>
        <w:t xml:space="preserve">A record of interaction between student and faculty, including feedback from </w:t>
      </w:r>
      <w:proofErr w:type="gramStart"/>
      <w:r w:rsidRPr="00713B34">
        <w:rPr>
          <w:rFonts w:eastAsiaTheme="majorEastAsia"/>
        </w:rPr>
        <w:t>faculty;</w:t>
      </w:r>
      <w:proofErr w:type="gramEnd"/>
    </w:p>
    <w:p w14:paraId="0AF33147" w14:textId="77777777" w:rsidR="00FE6341" w:rsidRPr="00713B34" w:rsidRDefault="00FE6341" w:rsidP="00FE6341">
      <w:pPr>
        <w:pStyle w:val="ListParagraph"/>
        <w:numPr>
          <w:ilvl w:val="0"/>
          <w:numId w:val="43"/>
        </w:numPr>
        <w:rPr>
          <w:rFonts w:eastAsiaTheme="majorEastAsia"/>
          <w:color w:val="000000"/>
        </w:rPr>
      </w:pPr>
      <w:r w:rsidRPr="00713B34">
        <w:rPr>
          <w:rFonts w:eastAsiaTheme="majorEastAsia"/>
        </w:rPr>
        <w:t>An assessment of student progress toward meeting course and program outcomes; and</w:t>
      </w:r>
    </w:p>
    <w:p w14:paraId="2EB62505" w14:textId="77777777" w:rsidR="00FE6341" w:rsidRPr="00713B34" w:rsidRDefault="00FE6341" w:rsidP="00FE6341">
      <w:pPr>
        <w:pStyle w:val="ListParagraph"/>
        <w:numPr>
          <w:ilvl w:val="0"/>
          <w:numId w:val="43"/>
        </w:numPr>
        <w:rPr>
          <w:rFonts w:eastAsiaTheme="majorEastAsia"/>
          <w:color w:val="000000"/>
        </w:rPr>
      </w:pPr>
      <w:r w:rsidRPr="00713B34">
        <w:rPr>
          <w:rFonts w:eastAsiaTheme="majorEastAsia"/>
        </w:rPr>
        <w:t>An assessment of the nursing program.  As an important aspect of the program’s overall assessment plan, student portfolios are assessed, in aggregate, to determine the extent to which groups of graduates (not individual students) achieve program outcomes.</w:t>
      </w:r>
    </w:p>
    <w:p w14:paraId="1CB6FB73" w14:textId="77777777" w:rsidR="00FE6341" w:rsidRDefault="00FE6341" w:rsidP="00FE6341">
      <w:pPr>
        <w:rPr>
          <w:rFonts w:eastAsiaTheme="majorEastAsia"/>
        </w:rPr>
      </w:pPr>
    </w:p>
    <w:p w14:paraId="32D91AF5" w14:textId="77777777" w:rsidR="00FE6341" w:rsidRDefault="00FE6341" w:rsidP="00FE6341">
      <w:pPr>
        <w:rPr>
          <w:rFonts w:eastAsiaTheme="majorEastAsia"/>
        </w:rPr>
      </w:pPr>
      <w:r w:rsidRPr="2C47A73F">
        <w:rPr>
          <w:rFonts w:eastAsiaTheme="majorEastAsia"/>
        </w:rPr>
        <w:t>The student’s portfolio is housed in Blackboard electronic format, and so will be referred to as an e-portfolio</w:t>
      </w:r>
      <w:r>
        <w:rPr>
          <w:rFonts w:eastAsiaTheme="majorEastAsia"/>
        </w:rPr>
        <w:t>.</w:t>
      </w:r>
      <w:r w:rsidRPr="2C47A73F">
        <w:rPr>
          <w:rFonts w:eastAsiaTheme="majorEastAsia"/>
        </w:rPr>
        <w:t xml:space="preserve">  Students should save and/or scan a copy of all graded work required in the e-portfolio. Students are authorized to work only with their own e-portfolio; access by a student to another student's e-portfolio can occur only through the permission of the owner of the e-portfolio.  Students must keep their electronic portfolio and password confidential. While e-portfolios remain the property of the student, faculty will be able to access the materials from the e-portfolio per an electronic link provided by the student.  When faculty </w:t>
      </w:r>
      <w:r w:rsidRPr="2C47A73F">
        <w:rPr>
          <w:rFonts w:eastAsiaTheme="majorEastAsia"/>
        </w:rPr>
        <w:lastRenderedPageBreak/>
        <w:t xml:space="preserve">collect data from the e-portfolios for assessment purposes, the data are reported in aggregate form only; individual students are not identified. </w:t>
      </w:r>
    </w:p>
    <w:p w14:paraId="4DEBFAFA" w14:textId="77777777" w:rsidR="00FE6341" w:rsidRDefault="00FE6341" w:rsidP="00FE6341">
      <w:pPr>
        <w:rPr>
          <w:rFonts w:eastAsiaTheme="majorEastAsia"/>
        </w:rPr>
      </w:pPr>
    </w:p>
    <w:p w14:paraId="710817B8" w14:textId="77777777" w:rsidR="00FE6341" w:rsidRDefault="00FE6341" w:rsidP="00FE6341">
      <w:pPr>
        <w:rPr>
          <w:rFonts w:eastAsiaTheme="majorEastAsia"/>
          <w:color w:val="000000"/>
        </w:rPr>
      </w:pPr>
      <w:r w:rsidRPr="717C5FC1">
        <w:rPr>
          <w:rFonts w:eastAsiaTheme="majorEastAsia"/>
        </w:rPr>
        <w:t>Faculty will specify which work is to be included in the portfolio for each course.</w:t>
      </w:r>
    </w:p>
    <w:p w14:paraId="5E82D1F2" w14:textId="77777777" w:rsidR="00FE6341" w:rsidRDefault="00FE6341" w:rsidP="00FE6341">
      <w:pPr>
        <w:rPr>
          <w:rFonts w:eastAsiaTheme="majorEastAsia"/>
          <w:color w:val="000000"/>
        </w:rPr>
      </w:pPr>
    </w:p>
    <w:p w14:paraId="5BBD2487" w14:textId="77777777" w:rsidR="00FE6341" w:rsidRDefault="00FE6341" w:rsidP="00FE6341">
      <w:pPr>
        <w:rPr>
          <w:rFonts w:eastAsiaTheme="majorEastAsia"/>
        </w:rPr>
      </w:pPr>
      <w:r w:rsidRPr="2C47A73F">
        <w:rPr>
          <w:rFonts w:eastAsiaTheme="majorEastAsia"/>
        </w:rPr>
        <w:t>E-portfolio materials should reflect faculty written feedback.  Therefore, all materials kept in e-portfolio are placed there after they have been evaluated, and all work must contain faculty comments and evaluation.  Students are responsible for scanning or saving copies to ensure that e-portfolios are updated every semester.  Student e-portfolios must be complete each semester prior to final grades being released.</w:t>
      </w:r>
    </w:p>
    <w:p w14:paraId="022F334D" w14:textId="77777777" w:rsidR="00FE6341" w:rsidRDefault="00FE6341" w:rsidP="00FE6341">
      <w:pPr>
        <w:rPr>
          <w:rFonts w:eastAsiaTheme="majorEastAsia"/>
        </w:rPr>
      </w:pPr>
    </w:p>
    <w:p w14:paraId="67CFC5CC" w14:textId="77777777" w:rsidR="00FE6341" w:rsidRDefault="00FE6341" w:rsidP="00FE6341">
      <w:pPr>
        <w:rPr>
          <w:rFonts w:eastAsiaTheme="majorEastAsia"/>
          <w:color w:val="000000"/>
        </w:rPr>
      </w:pPr>
      <w:r w:rsidRPr="717C5FC1">
        <w:rPr>
          <w:rFonts w:eastAsiaTheme="majorEastAsia"/>
        </w:rPr>
        <w:t>Submission of finalized portfolio and written analysis:</w:t>
      </w:r>
    </w:p>
    <w:p w14:paraId="70A56EB0" w14:textId="3BEA8B0A" w:rsidR="00FE6341" w:rsidRPr="00FE6341" w:rsidRDefault="00FE6341" w:rsidP="009E31B9">
      <w:pPr>
        <w:rPr>
          <w:rFonts w:eastAsiaTheme="majorEastAsia"/>
          <w:color w:val="000000"/>
        </w:rPr>
      </w:pPr>
      <w:r w:rsidRPr="5908F7B5">
        <w:rPr>
          <w:rFonts w:eastAsiaTheme="majorEastAsia"/>
        </w:rPr>
        <w:t xml:space="preserve">At the end of the senior year </w:t>
      </w:r>
      <w:r w:rsidRPr="00795E22">
        <w:rPr>
          <w:rFonts w:eastAsiaTheme="majorEastAsia"/>
        </w:rPr>
        <w:t xml:space="preserve">(during </w:t>
      </w:r>
      <w:sdt>
        <w:sdtPr>
          <w:rPr>
            <w:rFonts w:eastAsiaTheme="majorEastAsia"/>
          </w:rPr>
          <w:tag w:val="goog_rdk_3"/>
          <w:id w:val="-358203821"/>
          <w:placeholder>
            <w:docPart w:val="487DDC0F997A2E448D91C580EBB41C33"/>
          </w:placeholder>
          <w:showingPlcHdr/>
        </w:sdtPr>
        <w:sdtContent/>
      </w:sdt>
      <w:r w:rsidRPr="00795E22">
        <w:rPr>
          <w:rFonts w:eastAsiaTheme="majorEastAsia"/>
        </w:rPr>
        <w:t xml:space="preserve"> NUR 411, Capstone)</w:t>
      </w:r>
      <w:r w:rsidRPr="5908F7B5">
        <w:rPr>
          <w:rFonts w:eastAsiaTheme="majorEastAsia"/>
        </w:rPr>
        <w:t xml:space="preserve"> students will evaluate their growth/change in relation to the student outcomes of the nursing curriculum and will address their progress toward meeting program outcomes in a formal, written analysis. </w:t>
      </w:r>
    </w:p>
    <w:p w14:paraId="72A3146D" w14:textId="77777777" w:rsidR="00FE6341" w:rsidRDefault="00FE6341" w:rsidP="009E31B9">
      <w:pPr>
        <w:rPr>
          <w:rFonts w:asciiTheme="majorHAnsi" w:eastAsiaTheme="majorEastAsia" w:hAnsiTheme="majorHAnsi" w:cstheme="majorBidi"/>
          <w:b/>
          <w:bCs/>
          <w:color w:val="000000" w:themeColor="text1"/>
          <w:szCs w:val="22"/>
        </w:rPr>
      </w:pPr>
    </w:p>
    <w:p w14:paraId="4EE348AD" w14:textId="6F4A2170" w:rsidR="00676CF3" w:rsidRDefault="00FE6341" w:rsidP="00FE6341">
      <w:pPr>
        <w:pStyle w:val="Heading1"/>
        <w:pBdr>
          <w:top w:val="single" w:sz="4" w:space="1" w:color="auto"/>
        </w:pBdr>
        <w:rPr>
          <w:rStyle w:val="Hyperlink"/>
          <w:sz w:val="36"/>
          <w:u w:val="none"/>
        </w:rPr>
      </w:pPr>
      <w:hyperlink r:id="rId22" w:history="1">
        <w:bookmarkStart w:id="13" w:name="_Toc184229670"/>
        <w:r w:rsidRPr="00FE6341">
          <w:rPr>
            <w:rStyle w:val="Hyperlink"/>
            <w:rFonts w:eastAsiaTheme="majorEastAsia"/>
            <w:sz w:val="36"/>
            <w:u w:val="none"/>
          </w:rPr>
          <w:t>STUDENT SUCCESS AND RETENTION</w:t>
        </w:r>
        <w:bookmarkEnd w:id="13"/>
      </w:hyperlink>
    </w:p>
    <w:p w14:paraId="1B9D8970" w14:textId="77777777" w:rsidR="00FE6341" w:rsidRPr="00FE6341" w:rsidRDefault="00FE6341" w:rsidP="00FE6341">
      <w:pPr>
        <w:rPr>
          <w:rFonts w:eastAsiaTheme="majorEastAsia"/>
        </w:rPr>
      </w:pPr>
    </w:p>
    <w:p w14:paraId="3FE92C02" w14:textId="6BB7B33D" w:rsidR="00FE6341" w:rsidRPr="00FE6341" w:rsidRDefault="002042E8" w:rsidP="00FE6341">
      <w:pPr>
        <w:pStyle w:val="Heading2"/>
        <w:rPr>
          <w:rFonts w:eastAsiaTheme="majorEastAsia"/>
        </w:rPr>
      </w:pPr>
      <w:bookmarkStart w:id="14" w:name="_Toc184229671"/>
      <w:r>
        <w:rPr>
          <w:rFonts w:eastAsiaTheme="majorEastAsia"/>
        </w:rPr>
        <w:t xml:space="preserve">Nursing </w:t>
      </w:r>
      <w:r w:rsidR="00FE6341" w:rsidRPr="00FE6341">
        <w:rPr>
          <w:rFonts w:eastAsiaTheme="majorEastAsia"/>
        </w:rPr>
        <w:t>Student Support Services</w:t>
      </w:r>
      <w:bookmarkEnd w:id="14"/>
    </w:p>
    <w:p w14:paraId="4E65F4B4" w14:textId="77777777" w:rsidR="00FE6341" w:rsidRDefault="00FE6341" w:rsidP="00234F43">
      <w:pPr>
        <w:rPr>
          <w:rFonts w:eastAsiaTheme="majorEastAsia"/>
        </w:rPr>
      </w:pPr>
    </w:p>
    <w:p w14:paraId="0FC1A202" w14:textId="480A4E2D" w:rsidR="00234F43" w:rsidRDefault="00234F43" w:rsidP="00234F43">
      <w:pPr>
        <w:rPr>
          <w:rFonts w:eastAsiaTheme="majorEastAsia"/>
        </w:rPr>
      </w:pPr>
      <w:r>
        <w:rPr>
          <w:rFonts w:eastAsiaTheme="majorEastAsia"/>
        </w:rPr>
        <w:t>N</w:t>
      </w:r>
      <w:r w:rsidRPr="5590BB5E">
        <w:rPr>
          <w:rFonts w:eastAsiaTheme="majorEastAsia"/>
        </w:rPr>
        <w:t>ursing education demands a rigorous and intense program of study</w:t>
      </w:r>
      <w:r>
        <w:rPr>
          <w:rFonts w:eastAsiaTheme="majorEastAsia"/>
        </w:rPr>
        <w:t>. R</w:t>
      </w:r>
      <w:r w:rsidRPr="5590BB5E">
        <w:rPr>
          <w:rFonts w:eastAsiaTheme="majorEastAsia"/>
        </w:rPr>
        <w:t xml:space="preserve">esources and </w:t>
      </w:r>
      <w:r>
        <w:rPr>
          <w:rFonts w:eastAsiaTheme="majorEastAsia"/>
        </w:rPr>
        <w:t>support</w:t>
      </w:r>
      <w:r w:rsidRPr="5590BB5E">
        <w:rPr>
          <w:rFonts w:eastAsiaTheme="majorEastAsia"/>
        </w:rPr>
        <w:t xml:space="preserve"> are in place for student assistance. </w:t>
      </w:r>
      <w:r>
        <w:rPr>
          <w:rFonts w:eastAsiaTheme="majorEastAsia"/>
        </w:rPr>
        <w:t xml:space="preserve">Students are encouraged to explore these areas for early intervention. </w:t>
      </w:r>
    </w:p>
    <w:p w14:paraId="1270F21C" w14:textId="77777777" w:rsidR="00234F43" w:rsidRDefault="00234F43" w:rsidP="00234F43">
      <w:pPr>
        <w:rPr>
          <w:rFonts w:eastAsiaTheme="majorEastAsia"/>
        </w:rPr>
      </w:pPr>
    </w:p>
    <w:p w14:paraId="17EA0F35" w14:textId="35E15281" w:rsidR="00496077" w:rsidRDefault="00496077" w:rsidP="00496077">
      <w:pPr>
        <w:rPr>
          <w:rFonts w:eastAsiaTheme="majorEastAsia"/>
        </w:rPr>
      </w:pPr>
      <w:r w:rsidRPr="5908F7B5">
        <w:rPr>
          <w:rFonts w:eastAsiaTheme="majorEastAsia"/>
        </w:rPr>
        <w:t xml:space="preserve">Within the </w:t>
      </w:r>
      <w:r>
        <w:rPr>
          <w:rFonts w:eastAsiaTheme="majorEastAsia"/>
        </w:rPr>
        <w:t>Division</w:t>
      </w:r>
      <w:r w:rsidR="002042E8">
        <w:rPr>
          <w:rFonts w:eastAsiaTheme="majorEastAsia"/>
        </w:rPr>
        <w:t xml:space="preserve"> of Nursing</w:t>
      </w:r>
      <w:r w:rsidRPr="5908F7B5">
        <w:rPr>
          <w:rFonts w:eastAsiaTheme="majorEastAsia"/>
        </w:rPr>
        <w:t xml:space="preserve">, faculty provide regular feedback to students regarding areas for growth or remediation.  Students are referred to </w:t>
      </w:r>
      <w:r>
        <w:rPr>
          <w:rFonts w:eastAsiaTheme="majorEastAsia"/>
        </w:rPr>
        <w:t>their academic advisor</w:t>
      </w:r>
      <w:r w:rsidRPr="5908F7B5">
        <w:rPr>
          <w:rFonts w:eastAsiaTheme="majorEastAsia"/>
        </w:rPr>
        <w:t xml:space="preserve"> for counsel regarding issues affecting student academic progress.  Some students may </w:t>
      </w:r>
      <w:proofErr w:type="gramStart"/>
      <w:r w:rsidRPr="5908F7B5">
        <w:rPr>
          <w:rFonts w:eastAsiaTheme="majorEastAsia"/>
        </w:rPr>
        <w:t>be in need of</w:t>
      </w:r>
      <w:proofErr w:type="gramEnd"/>
      <w:r w:rsidRPr="5908F7B5">
        <w:rPr>
          <w:rFonts w:eastAsiaTheme="majorEastAsia"/>
        </w:rPr>
        <w:t xml:space="preserve"> specific enrichment or remediation assistance.  Such students are identified by faculty, based upon one or more of the following:</w:t>
      </w:r>
    </w:p>
    <w:p w14:paraId="095616FC" w14:textId="77777777" w:rsidR="00496077" w:rsidRPr="00396F3D" w:rsidRDefault="00496077" w:rsidP="00496077">
      <w:pPr>
        <w:pStyle w:val="ListParagraph"/>
        <w:numPr>
          <w:ilvl w:val="0"/>
          <w:numId w:val="17"/>
        </w:numPr>
        <w:rPr>
          <w:rFonts w:eastAsiaTheme="majorEastAsia"/>
        </w:rPr>
      </w:pPr>
      <w:r w:rsidRPr="00396F3D">
        <w:rPr>
          <w:rFonts w:eastAsiaTheme="majorEastAsia"/>
        </w:rPr>
        <w:t>Conditional admission to the nursing program</w:t>
      </w:r>
    </w:p>
    <w:p w14:paraId="46BC73E6" w14:textId="77777777" w:rsidR="00496077" w:rsidRPr="00396F3D" w:rsidRDefault="00496077" w:rsidP="00496077">
      <w:pPr>
        <w:pStyle w:val="ListParagraph"/>
        <w:numPr>
          <w:ilvl w:val="0"/>
          <w:numId w:val="17"/>
        </w:numPr>
        <w:rPr>
          <w:rFonts w:eastAsiaTheme="majorEastAsia"/>
        </w:rPr>
      </w:pPr>
      <w:r w:rsidRPr="00396F3D">
        <w:rPr>
          <w:rFonts w:eastAsiaTheme="majorEastAsia"/>
        </w:rPr>
        <w:t>Test scores</w:t>
      </w:r>
    </w:p>
    <w:p w14:paraId="46B71ACB" w14:textId="77777777" w:rsidR="00496077" w:rsidRPr="00396F3D" w:rsidRDefault="00496077" w:rsidP="00496077">
      <w:pPr>
        <w:pStyle w:val="ListParagraph"/>
        <w:numPr>
          <w:ilvl w:val="0"/>
          <w:numId w:val="17"/>
        </w:numPr>
        <w:rPr>
          <w:rFonts w:eastAsiaTheme="majorEastAsia"/>
        </w:rPr>
      </w:pPr>
      <w:r w:rsidRPr="00396F3D">
        <w:rPr>
          <w:rFonts w:eastAsiaTheme="majorEastAsia"/>
        </w:rPr>
        <w:t>Clinical performance</w:t>
      </w:r>
    </w:p>
    <w:p w14:paraId="798BA839" w14:textId="77777777" w:rsidR="00496077" w:rsidRPr="00396F3D" w:rsidRDefault="00496077" w:rsidP="00496077">
      <w:pPr>
        <w:pStyle w:val="ListParagraph"/>
        <w:numPr>
          <w:ilvl w:val="0"/>
          <w:numId w:val="17"/>
        </w:numPr>
        <w:rPr>
          <w:rFonts w:eastAsiaTheme="majorEastAsia"/>
        </w:rPr>
      </w:pPr>
      <w:r w:rsidRPr="00396F3D">
        <w:rPr>
          <w:rFonts w:eastAsiaTheme="majorEastAsia"/>
        </w:rPr>
        <w:t>Scores on written work</w:t>
      </w:r>
    </w:p>
    <w:p w14:paraId="7DC181AC" w14:textId="77777777" w:rsidR="00496077" w:rsidRPr="00396F3D" w:rsidRDefault="00496077" w:rsidP="00496077">
      <w:pPr>
        <w:pStyle w:val="ListParagraph"/>
        <w:numPr>
          <w:ilvl w:val="0"/>
          <w:numId w:val="17"/>
        </w:numPr>
        <w:rPr>
          <w:rFonts w:eastAsiaTheme="majorEastAsia"/>
        </w:rPr>
      </w:pPr>
      <w:r w:rsidRPr="00396F3D">
        <w:rPr>
          <w:rFonts w:eastAsiaTheme="majorEastAsia"/>
        </w:rPr>
        <w:t xml:space="preserve">Attendance </w:t>
      </w:r>
    </w:p>
    <w:p w14:paraId="0398A424" w14:textId="77777777" w:rsidR="00496077" w:rsidRDefault="00496077" w:rsidP="00496077">
      <w:pPr>
        <w:ind w:left="360"/>
        <w:rPr>
          <w:rFonts w:asciiTheme="majorHAnsi" w:eastAsiaTheme="majorEastAsia" w:hAnsiTheme="majorHAnsi" w:cstheme="majorBidi"/>
          <w:szCs w:val="24"/>
        </w:rPr>
      </w:pPr>
    </w:p>
    <w:p w14:paraId="11DDA7E9" w14:textId="77777777" w:rsidR="00496077" w:rsidRDefault="00496077" w:rsidP="00496077">
      <w:pPr>
        <w:rPr>
          <w:rFonts w:eastAsiaTheme="majorEastAsia"/>
        </w:rPr>
      </w:pPr>
      <w:r w:rsidRPr="5590BB5E">
        <w:rPr>
          <w:rFonts w:eastAsiaTheme="majorEastAsia"/>
        </w:rPr>
        <w:t xml:space="preserve">Candidates for enrichment activities will be required to address areas of concern </w:t>
      </w:r>
      <w:proofErr w:type="gramStart"/>
      <w:r w:rsidRPr="5590BB5E">
        <w:rPr>
          <w:rFonts w:eastAsiaTheme="majorEastAsia"/>
        </w:rPr>
        <w:t>in order to</w:t>
      </w:r>
      <w:proofErr w:type="gramEnd"/>
      <w:r w:rsidRPr="5590BB5E">
        <w:rPr>
          <w:rFonts w:eastAsiaTheme="majorEastAsia"/>
        </w:rPr>
        <w:t xml:space="preserve"> develop a plan that will facilitate their success in the program.  This plan will be directed at addressing individual weakness areas and will involve some or </w:t>
      </w:r>
      <w:proofErr w:type="gramStart"/>
      <w:r w:rsidRPr="5590BB5E">
        <w:rPr>
          <w:rFonts w:eastAsiaTheme="majorEastAsia"/>
        </w:rPr>
        <w:t>all of</w:t>
      </w:r>
      <w:proofErr w:type="gramEnd"/>
      <w:r w:rsidRPr="5590BB5E">
        <w:rPr>
          <w:rFonts w:eastAsiaTheme="majorEastAsia"/>
        </w:rPr>
        <w:t xml:space="preserve"> the following activities:</w:t>
      </w:r>
    </w:p>
    <w:p w14:paraId="7F7F5D46" w14:textId="77777777" w:rsidR="00496077" w:rsidRPr="00396F3D" w:rsidRDefault="00496077" w:rsidP="00496077">
      <w:pPr>
        <w:pStyle w:val="ListParagraph"/>
        <w:numPr>
          <w:ilvl w:val="0"/>
          <w:numId w:val="18"/>
        </w:numPr>
        <w:rPr>
          <w:rFonts w:eastAsiaTheme="majorEastAsia"/>
        </w:rPr>
      </w:pPr>
      <w:r w:rsidRPr="00396F3D">
        <w:rPr>
          <w:rFonts w:eastAsiaTheme="majorEastAsia"/>
        </w:rPr>
        <w:t xml:space="preserve">enrolling in additional coursework </w:t>
      </w:r>
    </w:p>
    <w:p w14:paraId="542A3925" w14:textId="77777777" w:rsidR="00496077" w:rsidRPr="00396F3D" w:rsidRDefault="00496077" w:rsidP="00496077">
      <w:pPr>
        <w:pStyle w:val="ListParagraph"/>
        <w:numPr>
          <w:ilvl w:val="0"/>
          <w:numId w:val="18"/>
        </w:numPr>
        <w:rPr>
          <w:rFonts w:eastAsiaTheme="majorEastAsia"/>
        </w:rPr>
      </w:pPr>
      <w:r w:rsidRPr="00396F3D">
        <w:rPr>
          <w:rFonts w:eastAsiaTheme="majorEastAsia"/>
        </w:rPr>
        <w:t xml:space="preserve">completing additional assignments </w:t>
      </w:r>
    </w:p>
    <w:p w14:paraId="72DF1DE0" w14:textId="77777777" w:rsidR="00496077" w:rsidRPr="00396F3D" w:rsidRDefault="00496077" w:rsidP="00496077">
      <w:pPr>
        <w:pStyle w:val="ListParagraph"/>
        <w:numPr>
          <w:ilvl w:val="0"/>
          <w:numId w:val="18"/>
        </w:numPr>
        <w:rPr>
          <w:rFonts w:eastAsiaTheme="majorEastAsia"/>
        </w:rPr>
      </w:pPr>
      <w:r w:rsidRPr="00396F3D">
        <w:rPr>
          <w:rFonts w:eastAsiaTheme="majorEastAsia"/>
        </w:rPr>
        <w:t xml:space="preserve">meeting one-on-one with </w:t>
      </w:r>
      <w:r>
        <w:rPr>
          <w:rFonts w:eastAsiaTheme="majorEastAsia"/>
        </w:rPr>
        <w:t>assigned faculty member</w:t>
      </w:r>
      <w:r w:rsidRPr="00396F3D">
        <w:rPr>
          <w:rFonts w:eastAsiaTheme="majorEastAsia"/>
        </w:rPr>
        <w:t xml:space="preserve"> </w:t>
      </w:r>
    </w:p>
    <w:p w14:paraId="748A079E" w14:textId="77777777" w:rsidR="00496077" w:rsidRPr="00396F3D" w:rsidRDefault="00496077" w:rsidP="00496077">
      <w:pPr>
        <w:pStyle w:val="ListParagraph"/>
        <w:numPr>
          <w:ilvl w:val="0"/>
          <w:numId w:val="18"/>
        </w:numPr>
        <w:rPr>
          <w:rFonts w:eastAsiaTheme="majorEastAsia"/>
        </w:rPr>
      </w:pPr>
      <w:r w:rsidRPr="00396F3D">
        <w:rPr>
          <w:rFonts w:eastAsiaTheme="majorEastAsia"/>
        </w:rPr>
        <w:t xml:space="preserve">additional class times </w:t>
      </w:r>
    </w:p>
    <w:p w14:paraId="6E53324E" w14:textId="77777777" w:rsidR="00496077" w:rsidRDefault="00496077" w:rsidP="00496077">
      <w:pPr>
        <w:rPr>
          <w:rFonts w:eastAsiaTheme="majorEastAsia"/>
        </w:rPr>
      </w:pPr>
    </w:p>
    <w:p w14:paraId="08BDC88F" w14:textId="77777777" w:rsidR="00496077" w:rsidRDefault="00496077" w:rsidP="00496077">
      <w:pPr>
        <w:rPr>
          <w:rFonts w:eastAsiaTheme="majorEastAsia"/>
        </w:rPr>
      </w:pPr>
      <w:r w:rsidRPr="5590BB5E">
        <w:rPr>
          <w:rFonts w:eastAsiaTheme="majorEastAsia"/>
        </w:rPr>
        <w:lastRenderedPageBreak/>
        <w:t xml:space="preserve">All enrichment activities must be satisfactorily completed, according to course policies outlined in each course syllabus, </w:t>
      </w:r>
      <w:proofErr w:type="gramStart"/>
      <w:r w:rsidRPr="5590BB5E">
        <w:rPr>
          <w:rFonts w:eastAsiaTheme="majorEastAsia"/>
        </w:rPr>
        <w:t>in order to</w:t>
      </w:r>
      <w:proofErr w:type="gramEnd"/>
      <w:r w:rsidRPr="5590BB5E">
        <w:rPr>
          <w:rFonts w:eastAsiaTheme="majorEastAsia"/>
        </w:rPr>
        <w:t xml:space="preserve"> progress in the program.</w:t>
      </w:r>
    </w:p>
    <w:p w14:paraId="47A98A18" w14:textId="77777777" w:rsidR="00C53B4F" w:rsidRDefault="00C53B4F" w:rsidP="00496077">
      <w:pPr>
        <w:rPr>
          <w:rFonts w:eastAsiaTheme="majorEastAsia"/>
        </w:rPr>
      </w:pPr>
    </w:p>
    <w:p w14:paraId="769C7D2A" w14:textId="1CCD2B24" w:rsidR="00C53B4F" w:rsidRDefault="00C53B4F" w:rsidP="00C53B4F">
      <w:pPr>
        <w:rPr>
          <w:rFonts w:eastAsiaTheme="majorEastAsia"/>
        </w:rPr>
      </w:pPr>
      <w:r w:rsidRPr="5590BB5E">
        <w:rPr>
          <w:rFonts w:eastAsiaTheme="majorEastAsia"/>
        </w:rPr>
        <w:t xml:space="preserve">As part of the program’s learning support strategies, ATI testing and remediation </w:t>
      </w:r>
      <w:r w:rsidR="00676CF3">
        <w:rPr>
          <w:rFonts w:eastAsiaTheme="majorEastAsia"/>
        </w:rPr>
        <w:t xml:space="preserve">may </w:t>
      </w:r>
      <w:proofErr w:type="gramStart"/>
      <w:r w:rsidR="00676CF3">
        <w:rPr>
          <w:rFonts w:eastAsiaTheme="majorEastAsia"/>
        </w:rPr>
        <w:t xml:space="preserve">be </w:t>
      </w:r>
      <w:r w:rsidRPr="5590BB5E">
        <w:rPr>
          <w:rFonts w:eastAsiaTheme="majorEastAsia"/>
        </w:rPr>
        <w:t xml:space="preserve"> implemented</w:t>
      </w:r>
      <w:proofErr w:type="gramEnd"/>
      <w:r w:rsidRPr="5590BB5E">
        <w:rPr>
          <w:rFonts w:eastAsiaTheme="majorEastAsia"/>
        </w:rPr>
        <w:t>.  Certain courses include ATI practice and proctored exams.  The following policies apply in each course requiring ATI exams.</w:t>
      </w:r>
    </w:p>
    <w:p w14:paraId="6C7AAC37" w14:textId="77777777" w:rsidR="00C53B4F" w:rsidRPr="00396F3D" w:rsidRDefault="00C53B4F" w:rsidP="00C53B4F">
      <w:pPr>
        <w:pStyle w:val="ListParagraph"/>
        <w:numPr>
          <w:ilvl w:val="0"/>
          <w:numId w:val="19"/>
        </w:numPr>
        <w:rPr>
          <w:rFonts w:eastAsiaTheme="majorEastAsia"/>
        </w:rPr>
      </w:pPr>
      <w:r w:rsidRPr="00396F3D">
        <w:rPr>
          <w:rFonts w:eastAsiaTheme="majorEastAsia"/>
        </w:rPr>
        <w:t xml:space="preserve">Practice exams will be taken in specific content areas and must be passed with a </w:t>
      </w:r>
      <w:r w:rsidRPr="00396F3D">
        <w:rPr>
          <w:rFonts w:eastAsiaTheme="majorEastAsia"/>
          <w:u w:val="single"/>
        </w:rPr>
        <w:t>90% or greater prior to taking the proctored exam in that content area</w:t>
      </w:r>
      <w:r w:rsidRPr="00396F3D">
        <w:rPr>
          <w:rFonts w:eastAsiaTheme="majorEastAsia"/>
          <w:b/>
          <w:bCs/>
        </w:rPr>
        <w:t xml:space="preserve">.  </w:t>
      </w:r>
      <w:r w:rsidRPr="00396F3D">
        <w:rPr>
          <w:rFonts w:eastAsiaTheme="majorEastAsia"/>
        </w:rPr>
        <w:t>Practice exams may be taken as many times as needed to achieve 90%.</w:t>
      </w:r>
      <w:r w:rsidRPr="00396F3D">
        <w:rPr>
          <w:rFonts w:eastAsiaTheme="majorEastAsia"/>
          <w:b/>
          <w:bCs/>
        </w:rPr>
        <w:t xml:space="preserve">  (</w:t>
      </w:r>
      <w:r w:rsidRPr="00396F3D">
        <w:rPr>
          <w:rFonts w:eastAsiaTheme="majorEastAsia"/>
          <w:b/>
          <w:bCs/>
          <w:u w:val="single"/>
        </w:rPr>
        <w:t xml:space="preserve">Please </w:t>
      </w:r>
      <w:proofErr w:type="gramStart"/>
      <w:r w:rsidRPr="00396F3D">
        <w:rPr>
          <w:rFonts w:eastAsiaTheme="majorEastAsia"/>
          <w:b/>
          <w:bCs/>
          <w:u w:val="single"/>
        </w:rPr>
        <w:t>note</w:t>
      </w:r>
      <w:r w:rsidRPr="00396F3D">
        <w:rPr>
          <w:rFonts w:eastAsiaTheme="majorEastAsia"/>
          <w:b/>
          <w:bCs/>
        </w:rPr>
        <w:t>:</w:t>
      </w:r>
      <w:proofErr w:type="gramEnd"/>
      <w:r w:rsidRPr="00396F3D">
        <w:rPr>
          <w:rFonts w:eastAsiaTheme="majorEastAsia"/>
          <w:b/>
          <w:bCs/>
        </w:rPr>
        <w:t>  students are responsible for organizing their time in order to achieve the practice test requirement prior to the date the proctored exam is scheduled).</w:t>
      </w:r>
      <w:r w:rsidRPr="00396F3D">
        <w:rPr>
          <w:rFonts w:eastAsiaTheme="majorEastAsia"/>
        </w:rPr>
        <w:t xml:space="preserve">  </w:t>
      </w:r>
    </w:p>
    <w:p w14:paraId="392DB2D7" w14:textId="77777777" w:rsidR="00C53B4F" w:rsidRPr="00396F3D" w:rsidRDefault="00C53B4F" w:rsidP="00C53B4F">
      <w:pPr>
        <w:pStyle w:val="ListParagraph"/>
        <w:numPr>
          <w:ilvl w:val="0"/>
          <w:numId w:val="20"/>
        </w:numPr>
        <w:rPr>
          <w:rFonts w:eastAsiaTheme="majorEastAsia"/>
        </w:rPr>
      </w:pPr>
      <w:r w:rsidRPr="00396F3D">
        <w:rPr>
          <w:rFonts w:eastAsiaTheme="majorEastAsia"/>
        </w:rPr>
        <w:t xml:space="preserve">Students MUST wait a minimum of 24 hours to retake the ATI practice exam.  You will NOT receive credit for your exam score if you retake it in less than 24 hours.  If you fail to score a 90% or greater on the ATI practice exam in accordance with the 24 </w:t>
      </w:r>
      <w:proofErr w:type="gramStart"/>
      <w:r w:rsidRPr="00396F3D">
        <w:rPr>
          <w:rFonts w:eastAsiaTheme="majorEastAsia"/>
        </w:rPr>
        <w:t>hour</w:t>
      </w:r>
      <w:proofErr w:type="gramEnd"/>
      <w:r w:rsidRPr="00396F3D">
        <w:rPr>
          <w:rFonts w:eastAsiaTheme="majorEastAsia"/>
        </w:rPr>
        <w:t xml:space="preserve"> wait rule, you will </w:t>
      </w:r>
      <w:r w:rsidRPr="00396F3D">
        <w:rPr>
          <w:rFonts w:eastAsiaTheme="majorEastAsia"/>
          <w:u w:val="single"/>
        </w:rPr>
        <w:t>not</w:t>
      </w:r>
      <w:r w:rsidRPr="00396F3D">
        <w:rPr>
          <w:rFonts w:eastAsiaTheme="majorEastAsia"/>
        </w:rPr>
        <w:t xml:space="preserve"> be allowed to take the ATI Proctored exam as scheduled and must meet with the instructor to discuss the ATI Proctored exam.</w:t>
      </w:r>
    </w:p>
    <w:p w14:paraId="2932BB7F" w14:textId="77777777" w:rsidR="00C53B4F" w:rsidRPr="00396F3D" w:rsidRDefault="00C53B4F" w:rsidP="00C53B4F">
      <w:pPr>
        <w:pStyle w:val="ListParagraph"/>
        <w:numPr>
          <w:ilvl w:val="0"/>
          <w:numId w:val="20"/>
        </w:numPr>
        <w:rPr>
          <w:rFonts w:eastAsiaTheme="majorEastAsia"/>
        </w:rPr>
      </w:pPr>
      <w:r w:rsidRPr="00396F3D">
        <w:rPr>
          <w:rFonts w:eastAsiaTheme="majorEastAsia"/>
        </w:rPr>
        <w:t>You also must have completed the ATI practice exams greater than 24 hours prior to taking the ATI exam.</w:t>
      </w:r>
    </w:p>
    <w:p w14:paraId="1A4FC55D" w14:textId="77777777" w:rsidR="00C53B4F" w:rsidRPr="00FE2D45" w:rsidRDefault="00C53B4F" w:rsidP="00C53B4F">
      <w:pPr>
        <w:pStyle w:val="ListParagraph"/>
        <w:numPr>
          <w:ilvl w:val="0"/>
          <w:numId w:val="20"/>
        </w:numPr>
        <w:rPr>
          <w:rFonts w:eastAsiaTheme="majorEastAsia"/>
        </w:rPr>
      </w:pPr>
      <w:r w:rsidRPr="00396F3D">
        <w:rPr>
          <w:rFonts w:eastAsiaTheme="majorEastAsia"/>
        </w:rPr>
        <w:t>Students must achieve the benchmark for the proctored ATI exam. If not, students will then be expected to build and complete the online Focused Review for that exam. Students will be scheduled for a retake and must achieve the benchmark. If not, then students will satisfactorily complete a remediation packet under the supervision of the enrichment instructor.</w:t>
      </w:r>
    </w:p>
    <w:p w14:paraId="1DBA876C" w14:textId="77777777" w:rsidR="00496077" w:rsidRPr="00390B29" w:rsidRDefault="00496077" w:rsidP="00234F43">
      <w:pPr>
        <w:rPr>
          <w:rFonts w:eastAsiaTheme="majorEastAsia"/>
        </w:rPr>
      </w:pPr>
    </w:p>
    <w:p w14:paraId="4EFA389E" w14:textId="77777777" w:rsidR="002042E8" w:rsidRDefault="002042E8" w:rsidP="002042E8">
      <w:pPr>
        <w:pStyle w:val="Heading2"/>
        <w:rPr>
          <w:rFonts w:eastAsiaTheme="majorEastAsia"/>
        </w:rPr>
      </w:pPr>
      <w:bookmarkStart w:id="15" w:name="_Toc184229672"/>
      <w:r w:rsidRPr="002042E8">
        <w:rPr>
          <w:rFonts w:eastAsiaTheme="majorEastAsia"/>
        </w:rPr>
        <w:t>Student Support Services</w:t>
      </w:r>
      <w:bookmarkEnd w:id="15"/>
    </w:p>
    <w:p w14:paraId="705AD33F" w14:textId="77777777" w:rsidR="002042E8" w:rsidRPr="00EF60D2" w:rsidRDefault="002042E8" w:rsidP="002042E8">
      <w:pPr>
        <w:rPr>
          <w:rFonts w:eastAsiaTheme="majorEastAsia"/>
          <w:b/>
          <w:bCs/>
          <w:szCs w:val="24"/>
        </w:rPr>
      </w:pPr>
    </w:p>
    <w:p w14:paraId="67670D86" w14:textId="77777777" w:rsidR="002042E8" w:rsidRDefault="002042E8" w:rsidP="002042E8">
      <w:pPr>
        <w:rPr>
          <w:rFonts w:eastAsiaTheme="majorEastAsia"/>
          <w:color w:val="000000"/>
        </w:rPr>
      </w:pPr>
      <w:bookmarkStart w:id="16" w:name="_heading=h.gjdgxs"/>
      <w:bookmarkEnd w:id="16"/>
      <w:r w:rsidRPr="5590BB5E">
        <w:rPr>
          <w:rFonts w:eastAsiaTheme="majorEastAsia"/>
        </w:rPr>
        <w:t xml:space="preserve">Student Support Services facilitates the academic success of Southwestern students by offering supplemental instructive support, such as providing peer tutoring, computer assisted learning, workshops/seminars, and supplemental learning. </w:t>
      </w:r>
    </w:p>
    <w:p w14:paraId="6D897FD6" w14:textId="77777777" w:rsidR="002042E8" w:rsidRDefault="002042E8" w:rsidP="002042E8">
      <w:pPr>
        <w:pStyle w:val="Heading2"/>
      </w:pPr>
    </w:p>
    <w:p w14:paraId="1204C550" w14:textId="2AB9DD08" w:rsidR="00234F43" w:rsidRPr="001E7C93" w:rsidRDefault="00234F43" w:rsidP="001E7C93">
      <w:pPr>
        <w:pStyle w:val="Heading3"/>
        <w:rPr>
          <w:u w:val="single"/>
        </w:rPr>
      </w:pPr>
      <w:hyperlink r:id="rId23" w:history="1">
        <w:r w:rsidRPr="001E7C93">
          <w:rPr>
            <w:rStyle w:val="Hyperlink"/>
            <w:color w:val="000000"/>
            <w:sz w:val="24"/>
          </w:rPr>
          <w:t>Deets Library</w:t>
        </w:r>
      </w:hyperlink>
      <w:r w:rsidRPr="001E7C93">
        <w:rPr>
          <w:u w:val="single"/>
        </w:rPr>
        <w:t xml:space="preserve"> </w:t>
      </w:r>
    </w:p>
    <w:p w14:paraId="5C1236D2" w14:textId="77777777" w:rsidR="00234F43" w:rsidRDefault="00234F43" w:rsidP="00234F43"/>
    <w:p w14:paraId="5347A03E" w14:textId="6DF0C56A" w:rsidR="00B4409B" w:rsidRPr="002042E8" w:rsidRDefault="00234F43" w:rsidP="00234F43">
      <w:r>
        <w:t>Deets Library offers a comprehensive range of quality physical and digital resources for students, faculty and researchers. The historic Southwestern building houses an extensive collection of materials, including current print resources to support our nursing program, as well as a study space designed for student success. Our digital library provides seamless access to the most respected database collections, scholarly journals, and eBooks to ensure that patrons can find current and relevant information in their fields. Library staff is available to offer guidance and personalized support, fostering an environment of learning and innovation.</w:t>
      </w:r>
    </w:p>
    <w:p w14:paraId="27109A25" w14:textId="77777777" w:rsidR="00234F43" w:rsidRDefault="00234F43" w:rsidP="00234F43">
      <w:pPr>
        <w:rPr>
          <w:rFonts w:eastAsiaTheme="majorEastAsia"/>
          <w:szCs w:val="24"/>
        </w:rPr>
      </w:pPr>
    </w:p>
    <w:p w14:paraId="1D8EF49C" w14:textId="33405DF5" w:rsidR="00234F43" w:rsidRPr="001E7C93" w:rsidRDefault="00234F43" w:rsidP="001E7C93">
      <w:pPr>
        <w:pStyle w:val="Heading3"/>
        <w:rPr>
          <w:rStyle w:val="Hyperlink"/>
          <w:rFonts w:eastAsiaTheme="majorEastAsia"/>
          <w:color w:val="000000"/>
          <w:sz w:val="24"/>
        </w:rPr>
      </w:pPr>
      <w:hyperlink r:id="rId24" w:history="1">
        <w:r w:rsidRPr="001E7C93">
          <w:rPr>
            <w:rStyle w:val="Hyperlink"/>
            <w:rFonts w:eastAsiaTheme="majorEastAsia"/>
            <w:color w:val="000000"/>
            <w:sz w:val="24"/>
          </w:rPr>
          <w:t>Quantitative Literacy Center</w:t>
        </w:r>
      </w:hyperlink>
    </w:p>
    <w:p w14:paraId="104ABEBF" w14:textId="77777777" w:rsidR="00234F43" w:rsidRDefault="00234F43" w:rsidP="00234F43">
      <w:pPr>
        <w:pStyle w:val="Heading2"/>
        <w:rPr>
          <w:rFonts w:ascii="Helvetica" w:hAnsi="Helvetica"/>
          <w:color w:val="5C5761"/>
          <w:sz w:val="23"/>
          <w:szCs w:val="23"/>
          <w:shd w:val="clear" w:color="auto" w:fill="FFFFFF"/>
        </w:rPr>
      </w:pPr>
    </w:p>
    <w:p w14:paraId="1E845019" w14:textId="77777777" w:rsidR="00234F43" w:rsidRPr="00257B3F" w:rsidRDefault="00234F43" w:rsidP="00234F43">
      <w:pPr>
        <w:rPr>
          <w:b/>
          <w:shd w:val="clear" w:color="auto" w:fill="FFFFFF"/>
        </w:rPr>
      </w:pPr>
      <w:r w:rsidRPr="00257B3F">
        <w:rPr>
          <w:shd w:val="clear" w:color="auto" w:fill="FFFFFF"/>
        </w:rPr>
        <w:t>QLC offers quantitative learning techniques, projects, and collaborations, as well as math tutoring, for students, faculty, staff, and constituents.</w:t>
      </w:r>
      <w:r>
        <w:rPr>
          <w:shd w:val="clear" w:color="auto" w:fill="FFFFFF"/>
        </w:rPr>
        <w:t xml:space="preserve"> </w:t>
      </w:r>
    </w:p>
    <w:p w14:paraId="55019716" w14:textId="77777777" w:rsidR="00234F43" w:rsidRPr="00257B3F" w:rsidRDefault="00234F43" w:rsidP="00234F43">
      <w:pPr>
        <w:rPr>
          <w:rFonts w:eastAsiaTheme="majorEastAsia"/>
        </w:rPr>
      </w:pPr>
    </w:p>
    <w:p w14:paraId="00000167" w14:textId="17FBBA01" w:rsidR="0064494C" w:rsidRDefault="00E3782D" w:rsidP="00FE2D45">
      <w:pPr>
        <w:pStyle w:val="Heading1"/>
        <w:rPr>
          <w:rFonts w:eastAsiaTheme="majorEastAsia"/>
        </w:rPr>
      </w:pPr>
      <w:bookmarkStart w:id="17" w:name="_Toc184229673"/>
      <w:r>
        <w:rPr>
          <w:rFonts w:eastAsiaTheme="majorEastAsia"/>
        </w:rPr>
        <w:lastRenderedPageBreak/>
        <w:t>DIVISION</w:t>
      </w:r>
      <w:r w:rsidR="0073155B" w:rsidRPr="5590BB5E">
        <w:rPr>
          <w:rFonts w:eastAsiaTheme="majorEastAsia"/>
        </w:rPr>
        <w:t xml:space="preserve"> OF NURSING </w:t>
      </w:r>
      <w:r w:rsidR="005B5707">
        <w:rPr>
          <w:rFonts w:eastAsiaTheme="majorEastAsia"/>
        </w:rPr>
        <w:t>ADMISSION</w:t>
      </w:r>
      <w:bookmarkEnd w:id="17"/>
    </w:p>
    <w:p w14:paraId="2206DBA9" w14:textId="77777777" w:rsidR="00B4409B" w:rsidRPr="00B4409B" w:rsidRDefault="00B4409B" w:rsidP="00B4409B">
      <w:pPr>
        <w:rPr>
          <w:rFonts w:eastAsiaTheme="majorEastAsia"/>
        </w:rPr>
      </w:pPr>
    </w:p>
    <w:p w14:paraId="32F03F8D" w14:textId="044918CA" w:rsidR="00AE5A14" w:rsidRPr="00D23E0C" w:rsidRDefault="003A7359" w:rsidP="002042E8">
      <w:pPr>
        <w:pStyle w:val="Heading2"/>
      </w:pPr>
      <w:bookmarkStart w:id="18" w:name="_Toc184229674"/>
      <w:r w:rsidRPr="002042E8">
        <w:t xml:space="preserve">BSN Nursing </w:t>
      </w:r>
      <w:r w:rsidR="00AE5A14" w:rsidRPr="002042E8">
        <w:t xml:space="preserve">Admission </w:t>
      </w:r>
      <w:r w:rsidR="00A86D1A" w:rsidRPr="002042E8">
        <w:t>Policy</w:t>
      </w:r>
      <w:bookmarkEnd w:id="18"/>
    </w:p>
    <w:p w14:paraId="59D2F071" w14:textId="77777777" w:rsidR="002042E8" w:rsidRDefault="002042E8" w:rsidP="00BB48E6">
      <w:pPr>
        <w:pStyle w:val="paragraph"/>
        <w:spacing w:before="0" w:beforeAutospacing="0" w:after="0" w:afterAutospacing="0"/>
        <w:textAlignment w:val="baseline"/>
        <w:rPr>
          <w:rStyle w:val="normaltextrun"/>
          <w:rFonts w:ascii="Calibri" w:eastAsiaTheme="majorEastAsia" w:hAnsi="Calibri" w:cs="Calibri"/>
          <w:color w:val="0A0A0A"/>
        </w:rPr>
      </w:pPr>
    </w:p>
    <w:p w14:paraId="3167F288" w14:textId="34812771" w:rsidR="00591491" w:rsidRDefault="00541D81" w:rsidP="00BB48E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A0A0A"/>
        </w:rPr>
        <w:t xml:space="preserve">Southwestern Nursing </w:t>
      </w:r>
      <w:r w:rsidR="003E5E7F">
        <w:rPr>
          <w:rStyle w:val="normaltextrun"/>
          <w:rFonts w:ascii="Calibri" w:eastAsiaTheme="majorEastAsia" w:hAnsi="Calibri" w:cs="Calibri"/>
          <w:color w:val="0A0A0A"/>
        </w:rPr>
        <w:t xml:space="preserve">admission is a competitive process. </w:t>
      </w:r>
      <w:r w:rsidR="00591491">
        <w:rPr>
          <w:rStyle w:val="normaltextrun"/>
          <w:rFonts w:ascii="Calibri" w:eastAsiaTheme="majorEastAsia" w:hAnsi="Calibri" w:cs="Calibri"/>
          <w:color w:val="0A0A0A"/>
        </w:rPr>
        <w:t xml:space="preserve">Admission </w:t>
      </w:r>
      <w:r w:rsidR="00F94055">
        <w:rPr>
          <w:rStyle w:val="normaltextrun"/>
          <w:rFonts w:ascii="Calibri" w:eastAsiaTheme="majorEastAsia" w:hAnsi="Calibri" w:cs="Calibri"/>
          <w:color w:val="0A0A0A"/>
        </w:rPr>
        <w:t>materials</w:t>
      </w:r>
      <w:r w:rsidR="00591491">
        <w:rPr>
          <w:rStyle w:val="normaltextrun"/>
          <w:rFonts w:ascii="Calibri" w:eastAsiaTheme="majorEastAsia" w:hAnsi="Calibri" w:cs="Calibri"/>
          <w:color w:val="0A0A0A"/>
        </w:rPr>
        <w:t xml:space="preserve"> </w:t>
      </w:r>
      <w:r w:rsidR="00591491">
        <w:rPr>
          <w:rStyle w:val="normaltextrun"/>
          <w:rFonts w:ascii="Calibri" w:hAnsi="Calibri" w:cs="Calibri"/>
          <w:color w:val="0A0A0A"/>
        </w:rPr>
        <w:t xml:space="preserve">for consideration into the pre-licensure BSN degree program </w:t>
      </w:r>
      <w:r w:rsidR="00591491">
        <w:rPr>
          <w:rStyle w:val="normaltextrun"/>
          <w:rFonts w:ascii="Calibri" w:eastAsiaTheme="majorEastAsia" w:hAnsi="Calibri" w:cs="Calibri"/>
          <w:color w:val="0A0A0A"/>
        </w:rPr>
        <w:t>should be submitted</w:t>
      </w:r>
      <w:r w:rsidR="00591491">
        <w:rPr>
          <w:rStyle w:val="normaltextrun"/>
          <w:rFonts w:ascii="Calibri" w:hAnsi="Calibri" w:cs="Calibri"/>
          <w:color w:val="0A0A0A"/>
        </w:rPr>
        <w:t xml:space="preserve"> prior to </w:t>
      </w:r>
      <w:r w:rsidR="00591491">
        <w:rPr>
          <w:rStyle w:val="normaltextrun"/>
          <w:rFonts w:ascii="Calibri" w:eastAsiaTheme="majorEastAsia" w:hAnsi="Calibri" w:cs="Calibri"/>
          <w:color w:val="0A0A0A"/>
        </w:rPr>
        <w:t>February</w:t>
      </w:r>
      <w:r w:rsidR="00591491">
        <w:rPr>
          <w:rStyle w:val="normaltextrun"/>
          <w:rFonts w:ascii="Calibri" w:hAnsi="Calibri" w:cs="Calibri"/>
          <w:color w:val="0A0A0A"/>
        </w:rPr>
        <w:t xml:space="preserve"> 1</w:t>
      </w:r>
      <w:r w:rsidR="00591491" w:rsidRPr="00F743AD">
        <w:rPr>
          <w:rStyle w:val="normaltextrun"/>
          <w:rFonts w:ascii="Calibri" w:hAnsi="Calibri" w:cs="Calibri"/>
          <w:color w:val="0A0A0A"/>
          <w:vertAlign w:val="superscript"/>
        </w:rPr>
        <w:t>st</w:t>
      </w:r>
      <w:r w:rsidR="00591491">
        <w:rPr>
          <w:rStyle w:val="normaltextrun"/>
          <w:rFonts w:ascii="Calibri" w:eastAsiaTheme="majorEastAsia" w:hAnsi="Calibri" w:cs="Calibri"/>
          <w:color w:val="0A0A0A"/>
        </w:rPr>
        <w:t xml:space="preserve"> for fall semester. Transfer student applications will be accepted up to April 1</w:t>
      </w:r>
      <w:r w:rsidR="00591491" w:rsidRPr="00E56D22">
        <w:rPr>
          <w:rStyle w:val="normaltextrun"/>
          <w:rFonts w:ascii="Calibri" w:eastAsiaTheme="majorEastAsia" w:hAnsi="Calibri" w:cs="Calibri"/>
          <w:color w:val="0A0A0A"/>
          <w:vertAlign w:val="superscript"/>
        </w:rPr>
        <w:t>st</w:t>
      </w:r>
      <w:r w:rsidR="00591491">
        <w:rPr>
          <w:rStyle w:val="normaltextrun"/>
          <w:rFonts w:ascii="Calibri" w:eastAsiaTheme="majorEastAsia" w:hAnsi="Calibri" w:cs="Calibri"/>
          <w:color w:val="0A0A0A"/>
        </w:rPr>
        <w:t xml:space="preserve"> as space in the cohort is available. </w:t>
      </w:r>
    </w:p>
    <w:p w14:paraId="7BD01EF3" w14:textId="77777777" w:rsidR="00591491" w:rsidRDefault="00591491" w:rsidP="00591491">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color w:val="0A0A0A"/>
        </w:rPr>
        <w:t> </w:t>
      </w:r>
      <w:r>
        <w:rPr>
          <w:rStyle w:val="eop"/>
          <w:rFonts w:ascii="Calibri" w:hAnsi="Calibri" w:cs="Calibri"/>
          <w:color w:val="0A0A0A"/>
        </w:rPr>
        <w:t> </w:t>
      </w:r>
    </w:p>
    <w:p w14:paraId="7A403E6B" w14:textId="77777777" w:rsidR="00591491" w:rsidRDefault="00591491" w:rsidP="00FD69DD">
      <w:pPr>
        <w:pStyle w:val="paragraph"/>
        <w:numPr>
          <w:ilvl w:val="0"/>
          <w:numId w:val="50"/>
        </w:numPr>
        <w:spacing w:before="0" w:beforeAutospacing="0" w:after="0" w:afterAutospacing="0"/>
        <w:textAlignment w:val="baseline"/>
        <w:rPr>
          <w:rFonts w:ascii="Calibri" w:hAnsi="Calibri" w:cs="Calibri"/>
        </w:rPr>
      </w:pPr>
      <w:r>
        <w:rPr>
          <w:rStyle w:val="normaltextrun"/>
          <w:rFonts w:ascii="Calibri" w:hAnsi="Calibri" w:cs="Calibri"/>
        </w:rPr>
        <w:t>Accepted to Southwestern College  </w:t>
      </w:r>
      <w:r>
        <w:rPr>
          <w:rStyle w:val="eop"/>
          <w:rFonts w:ascii="Calibri" w:hAnsi="Calibri" w:cs="Calibri"/>
        </w:rPr>
        <w:t> </w:t>
      </w:r>
    </w:p>
    <w:p w14:paraId="0DA78FAD" w14:textId="2C5337F1" w:rsidR="00591491" w:rsidRDefault="00591491" w:rsidP="00FD69DD">
      <w:pPr>
        <w:pStyle w:val="paragraph"/>
        <w:numPr>
          <w:ilvl w:val="0"/>
          <w:numId w:val="50"/>
        </w:numPr>
        <w:spacing w:before="0" w:beforeAutospacing="0" w:after="0" w:afterAutospacing="0"/>
        <w:textAlignment w:val="baseline"/>
        <w:rPr>
          <w:rFonts w:ascii="Calibri" w:hAnsi="Calibri" w:cs="Calibri"/>
        </w:rPr>
      </w:pPr>
      <w:r>
        <w:rPr>
          <w:rStyle w:val="normaltextrun"/>
          <w:rFonts w:ascii="Calibri" w:hAnsi="Calibri" w:cs="Calibri"/>
        </w:rPr>
        <w:t xml:space="preserve">Complete an application for admission to the </w:t>
      </w:r>
      <w:r w:rsidR="00E3782D">
        <w:rPr>
          <w:rStyle w:val="normaltextrun"/>
          <w:rFonts w:ascii="Calibri" w:eastAsiaTheme="majorEastAsia" w:hAnsi="Calibri" w:cs="Calibri"/>
        </w:rPr>
        <w:t>Division</w:t>
      </w:r>
      <w:r>
        <w:rPr>
          <w:rStyle w:val="normaltextrun"/>
          <w:rFonts w:ascii="Calibri" w:eastAsiaTheme="majorEastAsia" w:hAnsi="Calibri" w:cs="Calibri"/>
        </w:rPr>
        <w:t xml:space="preserve"> of Nursing. </w:t>
      </w:r>
    </w:p>
    <w:p w14:paraId="703F9C9D" w14:textId="77777777" w:rsidR="00591491" w:rsidRDefault="00591491" w:rsidP="00FD69DD">
      <w:pPr>
        <w:pStyle w:val="paragraph"/>
        <w:numPr>
          <w:ilvl w:val="0"/>
          <w:numId w:val="50"/>
        </w:numPr>
        <w:spacing w:before="0" w:beforeAutospacing="0" w:after="0" w:afterAutospacing="0"/>
        <w:textAlignment w:val="baseline"/>
        <w:rPr>
          <w:rFonts w:ascii="Calibri" w:hAnsi="Calibri" w:cs="Calibri"/>
        </w:rPr>
      </w:pPr>
      <w:r>
        <w:rPr>
          <w:rStyle w:val="normaltextrun"/>
          <w:rFonts w:ascii="Calibri" w:hAnsi="Calibri" w:cs="Calibri"/>
        </w:rPr>
        <w:t>Submission of official transcripts demonstrating cumulative grade point average of at least 2.75 for all college work completed, as applicable. </w:t>
      </w:r>
      <w:r>
        <w:rPr>
          <w:rStyle w:val="eop"/>
          <w:rFonts w:ascii="Calibri" w:hAnsi="Calibri" w:cs="Calibri"/>
        </w:rPr>
        <w:t> </w:t>
      </w:r>
    </w:p>
    <w:p w14:paraId="536818C9" w14:textId="3FA7CD9D" w:rsidR="00591491" w:rsidRDefault="00591491" w:rsidP="00FD69DD">
      <w:pPr>
        <w:pStyle w:val="paragraph"/>
        <w:numPr>
          <w:ilvl w:val="0"/>
          <w:numId w:val="50"/>
        </w:numPr>
        <w:spacing w:before="0" w:beforeAutospacing="0" w:after="0" w:afterAutospacing="0"/>
        <w:textAlignment w:val="baseline"/>
        <w:rPr>
          <w:rFonts w:ascii="Calibri" w:hAnsi="Calibri" w:cs="Calibri"/>
        </w:rPr>
      </w:pPr>
      <w:r>
        <w:rPr>
          <w:rStyle w:val="normaltextrun"/>
          <w:rFonts w:ascii="Calibri" w:hAnsi="Calibri" w:cs="Calibri"/>
        </w:rPr>
        <w:t>Cumulative grade point average of at least 3.0 prior to starting BSN course work in the required science classes, with no individual required science course grade lower than 2.0. The required science classes are as follows: Essentials of Biology, Essentials of Chemistry, Human Anatomy and Physiology</w:t>
      </w:r>
      <w:r w:rsidR="00824F96">
        <w:rPr>
          <w:rStyle w:val="normaltextrun"/>
          <w:rFonts w:ascii="Calibri" w:hAnsi="Calibri" w:cs="Calibri"/>
        </w:rPr>
        <w:t xml:space="preserve"> 1 &amp; 2</w:t>
      </w:r>
      <w:r>
        <w:rPr>
          <w:rStyle w:val="normaltextrun"/>
          <w:rFonts w:ascii="Calibri" w:hAnsi="Calibri" w:cs="Calibri"/>
        </w:rPr>
        <w:t>,</w:t>
      </w:r>
      <w:r w:rsidR="009553F7">
        <w:rPr>
          <w:rStyle w:val="normaltextrun"/>
          <w:rFonts w:ascii="Calibri" w:hAnsi="Calibri" w:cs="Calibri"/>
        </w:rPr>
        <w:t xml:space="preserve"> </w:t>
      </w:r>
      <w:r>
        <w:rPr>
          <w:rStyle w:val="normaltextrun"/>
          <w:rFonts w:ascii="Calibri" w:hAnsi="Calibri" w:cs="Calibri"/>
        </w:rPr>
        <w:t xml:space="preserve">Microbiology, Pathophysiology </w:t>
      </w:r>
      <w:r w:rsidRPr="00362E2E">
        <w:rPr>
          <w:rStyle w:val="normaltextrun"/>
          <w:rFonts w:ascii="Calibri" w:hAnsi="Calibri" w:cs="Calibri"/>
        </w:rPr>
        <w:t>or their equivalents.</w:t>
      </w:r>
      <w:r>
        <w:rPr>
          <w:rStyle w:val="normaltextrun"/>
          <w:rFonts w:ascii="Calibri" w:hAnsi="Calibri" w:cs="Calibri"/>
        </w:rPr>
        <w:t xml:space="preserve"> </w:t>
      </w:r>
    </w:p>
    <w:p w14:paraId="5B8BCAA2" w14:textId="77777777" w:rsidR="00591491" w:rsidRDefault="00591491" w:rsidP="00FD69DD">
      <w:pPr>
        <w:pStyle w:val="paragraph"/>
        <w:numPr>
          <w:ilvl w:val="0"/>
          <w:numId w:val="51"/>
        </w:numPr>
        <w:spacing w:before="0" w:beforeAutospacing="0" w:after="0" w:afterAutospacing="0"/>
        <w:textAlignment w:val="baseline"/>
        <w:rPr>
          <w:rFonts w:ascii="Calibri" w:hAnsi="Calibri" w:cs="Calibri"/>
        </w:rPr>
      </w:pPr>
      <w:r>
        <w:rPr>
          <w:rStyle w:val="normaltextrun"/>
          <w:rFonts w:ascii="Calibri" w:hAnsi="Calibri" w:cs="Calibri"/>
        </w:rPr>
        <w:t>Of the following support courses completed, a grade of “C” or better is required:</w:t>
      </w:r>
      <w:r>
        <w:rPr>
          <w:rStyle w:val="eop"/>
          <w:rFonts w:ascii="Calibri" w:hAnsi="Calibri" w:cs="Calibri"/>
        </w:rPr>
        <w:t> </w:t>
      </w:r>
    </w:p>
    <w:p w14:paraId="1CE98D1C" w14:textId="317840D1" w:rsidR="00591491" w:rsidRDefault="00591491" w:rsidP="00FD69DD">
      <w:pPr>
        <w:pStyle w:val="paragraph"/>
        <w:numPr>
          <w:ilvl w:val="1"/>
          <w:numId w:val="51"/>
        </w:numPr>
        <w:spacing w:before="0" w:beforeAutospacing="0" w:after="0" w:afterAutospacing="0"/>
        <w:textAlignment w:val="baseline"/>
        <w:rPr>
          <w:rStyle w:val="eop"/>
          <w:rFonts w:ascii="Calibri" w:hAnsi="Calibri" w:cs="Calibri"/>
        </w:rPr>
      </w:pPr>
      <w:r>
        <w:rPr>
          <w:rStyle w:val="normaltextrun"/>
          <w:rFonts w:ascii="Calibri" w:hAnsi="Calibri" w:cs="Calibri"/>
        </w:rPr>
        <w:t>College Writing 1 &amp;</w:t>
      </w:r>
      <w:r w:rsidR="00F41D7E">
        <w:rPr>
          <w:rStyle w:val="normaltextrun"/>
          <w:rFonts w:ascii="Calibri" w:hAnsi="Calibri" w:cs="Calibri"/>
        </w:rPr>
        <w:t xml:space="preserve"> </w:t>
      </w:r>
      <w:r>
        <w:rPr>
          <w:rStyle w:val="normaltextrun"/>
          <w:rFonts w:ascii="Calibri" w:hAnsi="Calibri" w:cs="Calibri"/>
        </w:rPr>
        <w:t>2</w:t>
      </w:r>
      <w:r>
        <w:rPr>
          <w:rStyle w:val="eop"/>
          <w:rFonts w:ascii="Calibri" w:hAnsi="Calibri" w:cs="Calibri"/>
        </w:rPr>
        <w:t> </w:t>
      </w:r>
    </w:p>
    <w:p w14:paraId="46D71FFF"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Elements of Oral Communication</w:t>
      </w:r>
      <w:r>
        <w:rPr>
          <w:rStyle w:val="eop"/>
          <w:rFonts w:ascii="Calibri" w:hAnsi="Calibri" w:cs="Calibri"/>
        </w:rPr>
        <w:t> </w:t>
      </w:r>
    </w:p>
    <w:p w14:paraId="45F355A6"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General Psychology</w:t>
      </w:r>
      <w:r>
        <w:rPr>
          <w:rStyle w:val="eop"/>
          <w:rFonts w:ascii="Calibri" w:hAnsi="Calibri" w:cs="Calibri"/>
        </w:rPr>
        <w:t> </w:t>
      </w:r>
    </w:p>
    <w:p w14:paraId="23299D3E"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Developmental Psychology</w:t>
      </w:r>
      <w:r>
        <w:rPr>
          <w:rStyle w:val="eop"/>
          <w:rFonts w:ascii="Calibri" w:hAnsi="Calibri" w:cs="Calibri"/>
        </w:rPr>
        <w:t> </w:t>
      </w:r>
    </w:p>
    <w:p w14:paraId="0E82287F"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Sociology</w:t>
      </w:r>
      <w:r>
        <w:rPr>
          <w:rStyle w:val="eop"/>
          <w:rFonts w:ascii="Calibri" w:hAnsi="Calibri" w:cs="Calibri"/>
        </w:rPr>
        <w:t> </w:t>
      </w:r>
    </w:p>
    <w:p w14:paraId="325842DD"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Principles of Nutrition</w:t>
      </w:r>
      <w:r>
        <w:rPr>
          <w:rStyle w:val="eop"/>
          <w:rFonts w:ascii="Calibri" w:hAnsi="Calibri" w:cs="Calibri"/>
        </w:rPr>
        <w:t> </w:t>
      </w:r>
    </w:p>
    <w:p w14:paraId="7F09F0FF"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Ethical Reasoning</w:t>
      </w:r>
      <w:r>
        <w:rPr>
          <w:rStyle w:val="eop"/>
          <w:rFonts w:ascii="Calibri" w:hAnsi="Calibri" w:cs="Calibri"/>
        </w:rPr>
        <w:t> </w:t>
      </w:r>
    </w:p>
    <w:p w14:paraId="3B6F693D"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Medical Terminology</w:t>
      </w:r>
      <w:r>
        <w:rPr>
          <w:rStyle w:val="eop"/>
          <w:rFonts w:ascii="Calibri" w:hAnsi="Calibri" w:cs="Calibri"/>
        </w:rPr>
        <w:t> </w:t>
      </w:r>
    </w:p>
    <w:p w14:paraId="3C2513B7"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College Algebra</w:t>
      </w:r>
      <w:r>
        <w:rPr>
          <w:rStyle w:val="eop"/>
          <w:rFonts w:ascii="Calibri" w:hAnsi="Calibri" w:cs="Calibri"/>
        </w:rPr>
        <w:t> </w:t>
      </w:r>
    </w:p>
    <w:p w14:paraId="7572230D" w14:textId="77777777" w:rsidR="00591491" w:rsidRDefault="00591491" w:rsidP="00FD69DD">
      <w:pPr>
        <w:pStyle w:val="paragraph"/>
        <w:numPr>
          <w:ilvl w:val="1"/>
          <w:numId w:val="51"/>
        </w:numPr>
        <w:spacing w:before="0" w:beforeAutospacing="0" w:after="0" w:afterAutospacing="0"/>
        <w:textAlignment w:val="baseline"/>
        <w:rPr>
          <w:rFonts w:ascii="Calibri" w:hAnsi="Calibri" w:cs="Calibri"/>
        </w:rPr>
      </w:pPr>
      <w:r>
        <w:rPr>
          <w:rStyle w:val="normaltextrun"/>
          <w:rFonts w:ascii="Calibri" w:hAnsi="Calibri" w:cs="Calibri"/>
        </w:rPr>
        <w:t>Statistics and Probability </w:t>
      </w:r>
      <w:r>
        <w:rPr>
          <w:rStyle w:val="eop"/>
          <w:rFonts w:ascii="Calibri" w:hAnsi="Calibri" w:cs="Calibri"/>
        </w:rPr>
        <w:t> </w:t>
      </w:r>
    </w:p>
    <w:p w14:paraId="127E645A" w14:textId="4AF2D128" w:rsidR="34C54011" w:rsidRDefault="00591491" w:rsidP="00FD69DD">
      <w:pPr>
        <w:pStyle w:val="paragraph"/>
        <w:numPr>
          <w:ilvl w:val="1"/>
          <w:numId w:val="51"/>
        </w:numPr>
        <w:spacing w:before="0" w:beforeAutospacing="0" w:after="0" w:afterAutospacing="0"/>
        <w:textAlignment w:val="baseline"/>
        <w:rPr>
          <w:rStyle w:val="eop"/>
          <w:rFonts w:ascii="Calibri" w:hAnsi="Calibri" w:cs="Calibri"/>
        </w:rPr>
      </w:pPr>
      <w:r>
        <w:rPr>
          <w:rStyle w:val="normaltextrun"/>
          <w:rFonts w:ascii="Calibri" w:hAnsi="Calibri" w:cs="Calibri"/>
        </w:rPr>
        <w:t>General Education Courses</w:t>
      </w:r>
      <w:r>
        <w:rPr>
          <w:rStyle w:val="eop"/>
          <w:rFonts w:ascii="Calibri" w:hAnsi="Calibri" w:cs="Calibri"/>
        </w:rPr>
        <w:t> </w:t>
      </w:r>
    </w:p>
    <w:p w14:paraId="22C1E85A" w14:textId="77777777" w:rsidR="00215E2D" w:rsidRPr="00C77A93" w:rsidRDefault="00215E2D" w:rsidP="00FD69DD">
      <w:pPr>
        <w:pStyle w:val="paragraph"/>
        <w:numPr>
          <w:ilvl w:val="0"/>
          <w:numId w:val="51"/>
        </w:numPr>
        <w:spacing w:before="0" w:beforeAutospacing="0" w:after="0" w:afterAutospacing="0"/>
        <w:textAlignment w:val="baseline"/>
        <w:rPr>
          <w:rStyle w:val="eop"/>
          <w:rFonts w:ascii="Calibri" w:hAnsi="Calibri" w:cs="Calibri"/>
        </w:rPr>
      </w:pPr>
      <w:r>
        <w:rPr>
          <w:rStyle w:val="normaltextrun"/>
          <w:rFonts w:ascii="Calibri" w:hAnsi="Calibri" w:cs="Calibri"/>
        </w:rPr>
        <w:t>ATI Test of Essential Academic Skills (TEAS) with an overall baseline score of 60% or above. </w:t>
      </w:r>
      <w:r>
        <w:rPr>
          <w:rStyle w:val="eop"/>
          <w:rFonts w:ascii="Calibri" w:hAnsi="Calibri" w:cs="Calibri"/>
        </w:rPr>
        <w:t> </w:t>
      </w:r>
    </w:p>
    <w:p w14:paraId="03FB9014" w14:textId="576D5A93" w:rsidR="00215E2D" w:rsidRPr="00B42BB2" w:rsidRDefault="00215E2D" w:rsidP="00FD69DD">
      <w:pPr>
        <w:pStyle w:val="paragraph"/>
        <w:numPr>
          <w:ilvl w:val="0"/>
          <w:numId w:val="51"/>
        </w:numPr>
        <w:spacing w:before="0" w:after="0"/>
        <w:textAlignment w:val="baseline"/>
        <w:rPr>
          <w:rStyle w:val="normaltextrun"/>
          <w:rFonts w:ascii="Calibri" w:hAnsi="Calibri" w:cs="Calibri"/>
        </w:rPr>
      </w:pPr>
      <w:r>
        <w:rPr>
          <w:rStyle w:val="normaltextrun"/>
          <w:rFonts w:ascii="Calibri" w:eastAsiaTheme="majorEastAsia" w:hAnsi="Calibri" w:cs="Calibri"/>
        </w:rPr>
        <w:t>P</w:t>
      </w:r>
      <w:r w:rsidRPr="003952C4">
        <w:rPr>
          <w:rStyle w:val="normaltextrun"/>
          <w:rFonts w:ascii="Calibri" w:hAnsi="Calibri" w:cs="Calibri"/>
        </w:rPr>
        <w:t xml:space="preserve">ersonal interview with the </w:t>
      </w:r>
      <w:r w:rsidRPr="003952C4">
        <w:rPr>
          <w:rStyle w:val="normaltextrun"/>
          <w:rFonts w:ascii="Calibri" w:eastAsiaTheme="majorEastAsia" w:hAnsi="Calibri" w:cs="Calibri"/>
        </w:rPr>
        <w:t>faculty.</w:t>
      </w:r>
      <w:r>
        <w:rPr>
          <w:rStyle w:val="normaltextrun"/>
          <w:rFonts w:ascii="Calibri" w:eastAsiaTheme="majorEastAsia" w:hAnsi="Calibri" w:cs="Calibri"/>
        </w:rPr>
        <w:t xml:space="preserve"> Identifying attributes: strong communication skills (written and oral), demonstration of empathy, personal integrity, accountability and critical thinking.</w:t>
      </w:r>
    </w:p>
    <w:p w14:paraId="2E7A94E6" w14:textId="5D35E6F2" w:rsidR="00B42BB2" w:rsidRDefault="00B42BB2" w:rsidP="00FD69DD">
      <w:pPr>
        <w:pStyle w:val="paragraph"/>
        <w:numPr>
          <w:ilvl w:val="0"/>
          <w:numId w:val="51"/>
        </w:numPr>
        <w:spacing w:before="0" w:after="0"/>
        <w:textAlignment w:val="baseline"/>
        <w:rPr>
          <w:rStyle w:val="normaltextrun"/>
          <w:rFonts w:ascii="Calibri" w:hAnsi="Calibri" w:cs="Calibri"/>
        </w:rPr>
      </w:pPr>
      <w:r w:rsidRPr="00B42BB2">
        <w:rPr>
          <w:rStyle w:val="normaltextrun"/>
          <w:rFonts w:ascii="Calibri" w:hAnsi="Calibri" w:cs="Calibri"/>
        </w:rPr>
        <w:t>Two Letters of Reference- Personal/Coach (Examples of character and leadership) and Teacher/Professor (overall academic performance and potential for success in Nursing).</w:t>
      </w:r>
    </w:p>
    <w:p w14:paraId="3CB9CD72" w14:textId="38A18D88" w:rsidR="00B42BB2" w:rsidRDefault="00B42BB2" w:rsidP="00B42BB2">
      <w:pPr>
        <w:pStyle w:val="paragraph"/>
        <w:numPr>
          <w:ilvl w:val="0"/>
          <w:numId w:val="51"/>
        </w:numPr>
        <w:spacing w:before="0" w:after="0"/>
        <w:textAlignment w:val="baseline"/>
        <w:rPr>
          <w:rStyle w:val="normaltextrun"/>
          <w:rFonts w:ascii="Calibri" w:hAnsi="Calibri" w:cs="Calibri"/>
        </w:rPr>
      </w:pPr>
      <w:r w:rsidRPr="00B42BB2">
        <w:rPr>
          <w:rStyle w:val="normaltextrun"/>
          <w:rFonts w:ascii="Calibri" w:hAnsi="Calibri" w:cs="Calibri"/>
        </w:rPr>
        <w:t xml:space="preserve">Submit a </w:t>
      </w:r>
      <w:r w:rsidR="000539F3" w:rsidRPr="00B42BB2">
        <w:rPr>
          <w:rStyle w:val="normaltextrun"/>
          <w:rFonts w:ascii="Calibri" w:hAnsi="Calibri" w:cs="Calibri"/>
        </w:rPr>
        <w:t>450–500-word</w:t>
      </w:r>
      <w:r w:rsidRPr="00B42BB2">
        <w:rPr>
          <w:rStyle w:val="normaltextrun"/>
          <w:rFonts w:ascii="Calibri" w:hAnsi="Calibri" w:cs="Calibri"/>
        </w:rPr>
        <w:t xml:space="preserve"> essay choosing one of the following topics.</w:t>
      </w:r>
    </w:p>
    <w:p w14:paraId="654A20A7" w14:textId="77777777" w:rsidR="00B42BB2" w:rsidRDefault="00B42BB2" w:rsidP="00B42BB2">
      <w:pPr>
        <w:pStyle w:val="paragraph"/>
        <w:numPr>
          <w:ilvl w:val="1"/>
          <w:numId w:val="51"/>
        </w:numPr>
        <w:spacing w:before="0" w:beforeAutospacing="0" w:after="0" w:afterAutospacing="0"/>
        <w:textAlignment w:val="baseline"/>
        <w:rPr>
          <w:rStyle w:val="normaltextrun"/>
          <w:rFonts w:ascii="Calibri" w:hAnsi="Calibri" w:cs="Calibri"/>
        </w:rPr>
      </w:pPr>
      <w:r w:rsidRPr="00B42BB2">
        <w:rPr>
          <w:rStyle w:val="normaltextrun"/>
          <w:rFonts w:ascii="Calibri" w:hAnsi="Calibri" w:cs="Calibri"/>
        </w:rPr>
        <w:t>Promotion of Health Equity</w:t>
      </w:r>
    </w:p>
    <w:p w14:paraId="47A21D6D" w14:textId="1F1CFD80" w:rsidR="00B42BB2" w:rsidRPr="00B42BB2" w:rsidRDefault="00B42BB2" w:rsidP="00B42BB2">
      <w:pPr>
        <w:pStyle w:val="paragraph"/>
        <w:numPr>
          <w:ilvl w:val="1"/>
          <w:numId w:val="51"/>
        </w:numPr>
        <w:spacing w:before="0" w:beforeAutospacing="0" w:after="0" w:afterAutospacing="0"/>
        <w:textAlignment w:val="baseline"/>
        <w:rPr>
          <w:rStyle w:val="normaltextrun"/>
          <w:rFonts w:ascii="Calibri" w:hAnsi="Calibri" w:cs="Calibri"/>
        </w:rPr>
      </w:pPr>
      <w:r w:rsidRPr="00B42BB2">
        <w:rPr>
          <w:rFonts w:ascii="Calibri" w:hAnsi="Calibri" w:cs="Calibri"/>
        </w:rPr>
        <w:t>Reduction of Health Disparities</w:t>
      </w:r>
    </w:p>
    <w:p w14:paraId="4F262130" w14:textId="77777777" w:rsidR="00C3404B" w:rsidRDefault="00C3404B" w:rsidP="008560F4">
      <w:pPr>
        <w:pStyle w:val="paragraph"/>
        <w:spacing w:before="0" w:after="0"/>
        <w:textAlignment w:val="baseline"/>
        <w:rPr>
          <w:rStyle w:val="normaltextrun"/>
          <w:rFonts w:ascii="Calibri" w:hAnsi="Calibri" w:cs="Calibri"/>
        </w:rPr>
      </w:pPr>
      <w:r>
        <w:rPr>
          <w:rStyle w:val="normaltextrun"/>
          <w:rFonts w:ascii="Calibri" w:eastAsiaTheme="majorEastAsia" w:hAnsi="Calibri" w:cs="Calibri"/>
        </w:rPr>
        <w:t>Applications will be scored based on the overall criteria. Selected and non-selected applicants will be notified in writing by March 1</w:t>
      </w:r>
      <w:r w:rsidRPr="00F81113">
        <w:rPr>
          <w:rStyle w:val="normaltextrun"/>
          <w:rFonts w:ascii="Calibri" w:eastAsiaTheme="majorEastAsia" w:hAnsi="Calibri" w:cs="Calibri"/>
          <w:vertAlign w:val="superscript"/>
        </w:rPr>
        <w:t>st</w:t>
      </w:r>
      <w:r>
        <w:rPr>
          <w:rStyle w:val="normaltextrun"/>
          <w:rFonts w:ascii="Calibri" w:eastAsiaTheme="majorEastAsia" w:hAnsi="Calibri" w:cs="Calibri"/>
        </w:rPr>
        <w:t xml:space="preserve"> for SC students and April 30</w:t>
      </w:r>
      <w:r w:rsidRPr="00A05012">
        <w:rPr>
          <w:rStyle w:val="normaltextrun"/>
          <w:rFonts w:ascii="Calibri" w:eastAsiaTheme="majorEastAsia" w:hAnsi="Calibri" w:cs="Calibri"/>
          <w:vertAlign w:val="superscript"/>
        </w:rPr>
        <w:t>th</w:t>
      </w:r>
      <w:r>
        <w:rPr>
          <w:rStyle w:val="normaltextrun"/>
          <w:rFonts w:ascii="Calibri" w:eastAsiaTheme="majorEastAsia" w:hAnsi="Calibri" w:cs="Calibri"/>
        </w:rPr>
        <w:t xml:space="preserve"> for transfer students. </w:t>
      </w:r>
    </w:p>
    <w:p w14:paraId="4861D7F9" w14:textId="04F72693" w:rsidR="005E3D1D" w:rsidRPr="002042E8" w:rsidRDefault="00883AC1" w:rsidP="002042E8">
      <w:pPr>
        <w:pStyle w:val="Heading2"/>
      </w:pPr>
      <w:bookmarkStart w:id="19" w:name="_Toc184229675"/>
      <w:r w:rsidRPr="002042E8">
        <w:t xml:space="preserve">International Student </w:t>
      </w:r>
      <w:r w:rsidR="000A0D4B" w:rsidRPr="002042E8">
        <w:t>Admission</w:t>
      </w:r>
      <w:bookmarkEnd w:id="19"/>
    </w:p>
    <w:p w14:paraId="26A1EE3E" w14:textId="77777777" w:rsidR="00B86F99" w:rsidRDefault="00B86F99" w:rsidP="005E3D1D"/>
    <w:p w14:paraId="5CEAA961" w14:textId="2027818E" w:rsidR="00FA259B" w:rsidRPr="00FA259B" w:rsidRDefault="00FA259B" w:rsidP="005E3D1D">
      <w:pPr>
        <w:rPr>
          <w:rFonts w:asciiTheme="majorHAnsi" w:hAnsiTheme="majorHAnsi" w:cstheme="majorBidi"/>
          <w:color w:val="000000"/>
        </w:rPr>
      </w:pPr>
      <w:r>
        <w:t xml:space="preserve">Applicants from countries where English is not the first language will need to have test results forwarded to Southwestern. </w:t>
      </w:r>
    </w:p>
    <w:p w14:paraId="61731DD3" w14:textId="798FF153" w:rsidR="00FA259B" w:rsidRPr="00FA259B" w:rsidRDefault="00FA259B" w:rsidP="005E3D1D">
      <w:pPr>
        <w:rPr>
          <w:rFonts w:asciiTheme="majorHAnsi" w:hAnsiTheme="majorHAnsi" w:cstheme="majorBidi"/>
          <w:color w:val="000000"/>
        </w:rPr>
      </w:pPr>
      <w:r>
        <w:lastRenderedPageBreak/>
        <w:t xml:space="preserve">Applicants must demonstrate one of the following: </w:t>
      </w:r>
    </w:p>
    <w:p w14:paraId="27EB61A7" w14:textId="2D31A2F7" w:rsidR="00066776" w:rsidRPr="007C144D" w:rsidRDefault="00FA259B" w:rsidP="00FD69DD">
      <w:pPr>
        <w:pStyle w:val="ListParagraph"/>
        <w:numPr>
          <w:ilvl w:val="0"/>
          <w:numId w:val="6"/>
        </w:numPr>
      </w:pPr>
      <w:r w:rsidRPr="007C144D">
        <w:t xml:space="preserve">English as a Foreign Language (TOEFL): </w:t>
      </w:r>
    </w:p>
    <w:p w14:paraId="1DEA0B3B" w14:textId="77777777" w:rsidR="002D37FE" w:rsidRPr="00356674" w:rsidRDefault="00FA259B" w:rsidP="34C54011">
      <w:pPr>
        <w:ind w:left="1440"/>
        <w:rPr>
          <w:rFonts w:asciiTheme="majorHAnsi" w:hAnsiTheme="majorHAnsi" w:cstheme="majorBidi"/>
          <w:szCs w:val="24"/>
        </w:rPr>
      </w:pPr>
      <w:r w:rsidRPr="34C54011">
        <w:rPr>
          <w:rFonts w:asciiTheme="majorHAnsi" w:hAnsiTheme="majorHAnsi" w:cstheme="majorBidi"/>
          <w:szCs w:val="24"/>
        </w:rPr>
        <w:t xml:space="preserve">• </w:t>
      </w:r>
      <w:r w:rsidRPr="007C144D">
        <w:t>TOEFL PBT- 60</w:t>
      </w:r>
      <w:r w:rsidRPr="34C54011">
        <w:rPr>
          <w:rFonts w:asciiTheme="majorHAnsi" w:hAnsiTheme="majorHAnsi" w:cstheme="majorBidi"/>
          <w:szCs w:val="24"/>
        </w:rPr>
        <w:t xml:space="preserve"> </w:t>
      </w:r>
    </w:p>
    <w:p w14:paraId="31C4E53E" w14:textId="36BDA542" w:rsidR="00066776" w:rsidRPr="00356674" w:rsidRDefault="00FA259B" w:rsidP="34C54011">
      <w:pPr>
        <w:ind w:left="1440"/>
        <w:rPr>
          <w:rFonts w:asciiTheme="majorHAnsi" w:hAnsiTheme="majorHAnsi" w:cstheme="majorBidi"/>
          <w:szCs w:val="24"/>
        </w:rPr>
      </w:pPr>
      <w:r w:rsidRPr="34C54011">
        <w:rPr>
          <w:rFonts w:asciiTheme="majorHAnsi" w:hAnsiTheme="majorHAnsi" w:cstheme="majorBidi"/>
          <w:szCs w:val="24"/>
        </w:rPr>
        <w:t xml:space="preserve">• </w:t>
      </w:r>
      <w:r w:rsidRPr="007C144D">
        <w:t>TOEFL iBT - 70</w:t>
      </w:r>
      <w:r w:rsidRPr="34C54011">
        <w:rPr>
          <w:rFonts w:asciiTheme="majorHAnsi" w:hAnsiTheme="majorHAnsi" w:cstheme="majorBidi"/>
          <w:szCs w:val="24"/>
        </w:rPr>
        <w:t xml:space="preserve"> </w:t>
      </w:r>
    </w:p>
    <w:p w14:paraId="062C8DB6" w14:textId="16886E55" w:rsidR="00066776" w:rsidRPr="007C144D" w:rsidRDefault="00FA259B" w:rsidP="00FD69DD">
      <w:pPr>
        <w:pStyle w:val="ListParagraph"/>
        <w:numPr>
          <w:ilvl w:val="0"/>
          <w:numId w:val="6"/>
        </w:numPr>
      </w:pPr>
      <w:r w:rsidRPr="007C144D">
        <w:t>International English Language Testing Service (IELTS) with a score of 5.5 or higher</w:t>
      </w:r>
      <w:r w:rsidR="007C144D">
        <w:t>.</w:t>
      </w:r>
    </w:p>
    <w:p w14:paraId="599E4CC6" w14:textId="2CBC2087" w:rsidR="00066776" w:rsidRPr="007C144D" w:rsidRDefault="00FA259B" w:rsidP="00FD69DD">
      <w:pPr>
        <w:pStyle w:val="ListParagraph"/>
        <w:numPr>
          <w:ilvl w:val="0"/>
          <w:numId w:val="6"/>
        </w:numPr>
        <w:rPr>
          <w:rFonts w:asciiTheme="majorHAnsi" w:hAnsiTheme="majorHAnsi" w:cstheme="majorBidi"/>
          <w:szCs w:val="24"/>
        </w:rPr>
      </w:pPr>
      <w:r w:rsidRPr="007C144D">
        <w:t>The Chinese Government English Exam with a score of a minimum of 4 for undergraduate admission.</w:t>
      </w:r>
      <w:r w:rsidRPr="007C144D">
        <w:rPr>
          <w:rFonts w:asciiTheme="majorHAnsi" w:hAnsiTheme="majorHAnsi" w:cstheme="majorBidi"/>
          <w:szCs w:val="24"/>
        </w:rPr>
        <w:t xml:space="preserve"> </w:t>
      </w:r>
    </w:p>
    <w:p w14:paraId="3C526B1D" w14:textId="3CF0709F" w:rsidR="00066776" w:rsidRPr="007C144D" w:rsidRDefault="00FA259B" w:rsidP="00FD69DD">
      <w:pPr>
        <w:pStyle w:val="ListParagraph"/>
        <w:numPr>
          <w:ilvl w:val="0"/>
          <w:numId w:val="6"/>
        </w:numPr>
        <w:rPr>
          <w:rFonts w:asciiTheme="majorHAnsi" w:hAnsiTheme="majorHAnsi" w:cstheme="majorBidi"/>
          <w:szCs w:val="24"/>
        </w:rPr>
      </w:pPr>
      <w:r w:rsidRPr="007C144D">
        <w:t>Duolingo English Test (DET) with a score 90 or higher.</w:t>
      </w:r>
    </w:p>
    <w:p w14:paraId="65A90227" w14:textId="77777777" w:rsidR="000456CB" w:rsidRDefault="000456CB" w:rsidP="007C144D"/>
    <w:p w14:paraId="47FFE1CC" w14:textId="2AE31BAA" w:rsidR="0050454E" w:rsidRDefault="0050454E" w:rsidP="007C144D">
      <w:r w:rsidRPr="34C54011">
        <w:t>Entering freshmen must have graduated from a secondary institution in their home country and must provide official transcripts of all high school credit. Transfer students must provide official college transcripts and record of any degree awarded. All foreign credentials not listed in English should have an accompanying literal translation.</w:t>
      </w:r>
    </w:p>
    <w:p w14:paraId="3CF10968" w14:textId="77777777" w:rsidR="00A11B98" w:rsidRPr="00D317DE" w:rsidRDefault="00A11B98" w:rsidP="007C144D">
      <w:pPr>
        <w:rPr>
          <w:color w:val="000000"/>
        </w:rPr>
      </w:pPr>
    </w:p>
    <w:p w14:paraId="70629C38" w14:textId="13681B96" w:rsidR="00AE5A14" w:rsidRPr="00497C24" w:rsidRDefault="00AE5A14" w:rsidP="002042E8">
      <w:pPr>
        <w:pStyle w:val="Heading2"/>
      </w:pPr>
      <w:bookmarkStart w:id="20" w:name="_Toc184229676"/>
      <w:r w:rsidRPr="00497C24">
        <w:t>Pre-Enrollment Requirement</w:t>
      </w:r>
      <w:r w:rsidR="002042E8">
        <w:t>s</w:t>
      </w:r>
      <w:bookmarkEnd w:id="20"/>
    </w:p>
    <w:p w14:paraId="6ED1D690" w14:textId="77777777" w:rsidR="002042E8" w:rsidRDefault="002042E8" w:rsidP="007C144D"/>
    <w:p w14:paraId="12100BAE" w14:textId="1BF706F0" w:rsidR="00AE5A14" w:rsidRPr="00AE5A14" w:rsidRDefault="00AE5A14" w:rsidP="007C144D">
      <w:r w:rsidRPr="00AE5A14">
        <w:t>Once accepted into the Southwestern College pre-licensure BSN degree program, the following requirements must be met prior to starting the program: </w:t>
      </w:r>
    </w:p>
    <w:p w14:paraId="0C9CC517" w14:textId="7AFC3AE0" w:rsidR="00AE5A14" w:rsidRPr="00AE5A14" w:rsidRDefault="00AE5A14" w:rsidP="00FD69DD">
      <w:pPr>
        <w:pStyle w:val="ListParagraph"/>
        <w:numPr>
          <w:ilvl w:val="0"/>
          <w:numId w:val="7"/>
        </w:numPr>
      </w:pPr>
      <w:r w:rsidRPr="00AE5A14">
        <w:t>Completion of a successful background check </w:t>
      </w:r>
    </w:p>
    <w:p w14:paraId="7541C3A4" w14:textId="09823D9C" w:rsidR="00AE5A14" w:rsidRPr="00AE5A14" w:rsidRDefault="00AE5A14" w:rsidP="00FD69DD">
      <w:pPr>
        <w:pStyle w:val="ListParagraph"/>
        <w:numPr>
          <w:ilvl w:val="0"/>
          <w:numId w:val="7"/>
        </w:numPr>
      </w:pPr>
      <w:r w:rsidRPr="00AE5A14">
        <w:t>Completion of a negative illicit drug and alcohol screening </w:t>
      </w:r>
    </w:p>
    <w:p w14:paraId="76FB64EF" w14:textId="386D9E06" w:rsidR="00AE5A14" w:rsidRPr="00AE5A14" w:rsidRDefault="00AE5A14" w:rsidP="00FD69DD">
      <w:pPr>
        <w:pStyle w:val="ListParagraph"/>
        <w:numPr>
          <w:ilvl w:val="0"/>
          <w:numId w:val="7"/>
        </w:numPr>
      </w:pPr>
      <w:r w:rsidRPr="00AE5A14">
        <w:t>Completion of health requirements listed in the BSN Student Handbook  </w:t>
      </w:r>
    </w:p>
    <w:p w14:paraId="255C167E" w14:textId="6CF8FDBC" w:rsidR="00AE5A14" w:rsidRPr="007C144D" w:rsidRDefault="00AE5A14" w:rsidP="00FD69DD">
      <w:pPr>
        <w:pStyle w:val="ListParagraph"/>
        <w:numPr>
          <w:ilvl w:val="0"/>
          <w:numId w:val="7"/>
        </w:numPr>
        <w:rPr>
          <w:rFonts w:cstheme="majorBidi"/>
        </w:rPr>
      </w:pPr>
      <w:r w:rsidRPr="007C144D">
        <w:rPr>
          <w:rFonts w:cstheme="majorBidi"/>
        </w:rPr>
        <w:t xml:space="preserve">Submission of a current </w:t>
      </w:r>
      <w:r w:rsidR="005462D2">
        <w:rPr>
          <w:rFonts w:cstheme="majorBidi"/>
        </w:rPr>
        <w:t xml:space="preserve">American Heart Association </w:t>
      </w:r>
      <w:r w:rsidRPr="007C144D">
        <w:rPr>
          <w:rFonts w:cstheme="majorBidi"/>
        </w:rPr>
        <w:t>Healthcare Provider Cardiopulmonary Resuscitation (CPR) certification, including automated external defibrillator (AED) </w:t>
      </w:r>
    </w:p>
    <w:p w14:paraId="431B400F" w14:textId="709AC683" w:rsidR="00A90A10" w:rsidRPr="00AE5A14" w:rsidRDefault="00D36ED6" w:rsidP="00FD69DD">
      <w:pPr>
        <w:pStyle w:val="ListParagraph"/>
        <w:numPr>
          <w:ilvl w:val="0"/>
          <w:numId w:val="7"/>
        </w:numPr>
      </w:pPr>
      <w:r w:rsidRPr="007C144D">
        <w:rPr>
          <w:rFonts w:cstheme="majorBidi"/>
        </w:rPr>
        <w:t>Completion of OSHA and HIPAA training through CastleBranch.</w:t>
      </w:r>
    </w:p>
    <w:p w14:paraId="7D1D8387" w14:textId="27167BAD" w:rsidR="4F9934A5" w:rsidRPr="007C144D" w:rsidRDefault="007037CB" w:rsidP="00FD69DD">
      <w:pPr>
        <w:pStyle w:val="ListParagraph"/>
        <w:numPr>
          <w:ilvl w:val="0"/>
          <w:numId w:val="7"/>
        </w:numPr>
        <w:rPr>
          <w:rFonts w:cstheme="majorBidi"/>
        </w:rPr>
      </w:pPr>
      <w:r w:rsidRPr="007C144D">
        <w:rPr>
          <w:rFonts w:cstheme="majorBidi"/>
        </w:rPr>
        <w:t xml:space="preserve">Submission of </w:t>
      </w:r>
      <w:r w:rsidR="00A90A10" w:rsidRPr="007C144D">
        <w:rPr>
          <w:rFonts w:cstheme="majorBidi"/>
        </w:rPr>
        <w:t xml:space="preserve">all required </w:t>
      </w:r>
      <w:r w:rsidRPr="007C144D">
        <w:rPr>
          <w:rFonts w:cstheme="majorBidi"/>
        </w:rPr>
        <w:t>documents into CastleBranch</w:t>
      </w:r>
      <w:r w:rsidR="0086027D" w:rsidRPr="007C144D">
        <w:rPr>
          <w:rFonts w:cstheme="majorBidi"/>
        </w:rPr>
        <w:t xml:space="preserve"> compliance tracker</w:t>
      </w:r>
      <w:r w:rsidR="00A90A10" w:rsidRPr="007C144D">
        <w:rPr>
          <w:rFonts w:cstheme="majorBidi"/>
        </w:rPr>
        <w:t>.</w:t>
      </w:r>
    </w:p>
    <w:p w14:paraId="0000019C" w14:textId="77777777" w:rsidR="0064494C" w:rsidRDefault="0064494C" w:rsidP="717C5FC1">
      <w:pPr>
        <w:rPr>
          <w:rFonts w:asciiTheme="majorHAnsi" w:eastAsiaTheme="majorEastAsia" w:hAnsiTheme="majorHAnsi" w:cstheme="majorBidi"/>
          <w:szCs w:val="22"/>
        </w:rPr>
      </w:pPr>
    </w:p>
    <w:p w14:paraId="0000019F" w14:textId="791C1730" w:rsidR="0064494C" w:rsidRDefault="1C21C988" w:rsidP="007C144D">
      <w:pPr>
        <w:rPr>
          <w:rFonts w:eastAsiaTheme="majorEastAsia"/>
        </w:rPr>
      </w:pPr>
      <w:r w:rsidRPr="5590BB5E">
        <w:rPr>
          <w:rFonts w:eastAsiaTheme="majorEastAsia"/>
        </w:rPr>
        <w:t>After the student is admitted to the nursing program, the following must be met prior to August 1</w:t>
      </w:r>
      <w:r w:rsidRPr="5590BB5E">
        <w:rPr>
          <w:rFonts w:eastAsiaTheme="majorEastAsia"/>
          <w:vertAlign w:val="superscript"/>
        </w:rPr>
        <w:t>st</w:t>
      </w:r>
    </w:p>
    <w:p w14:paraId="000001A0" w14:textId="50499EF3" w:rsidR="0064494C" w:rsidRPr="007C144D" w:rsidRDefault="1C21C988" w:rsidP="00FD69DD">
      <w:pPr>
        <w:pStyle w:val="ListParagraph"/>
        <w:numPr>
          <w:ilvl w:val="0"/>
          <w:numId w:val="8"/>
        </w:numPr>
        <w:rPr>
          <w:rFonts w:eastAsiaTheme="majorEastAsia"/>
        </w:rPr>
      </w:pPr>
      <w:r w:rsidRPr="007C144D">
        <w:rPr>
          <w:rFonts w:eastAsiaTheme="majorEastAsia"/>
        </w:rPr>
        <w:t xml:space="preserve">At least 60 college credit hours must be completed prior to beginning the nursing program.  </w:t>
      </w:r>
      <w:r w:rsidR="37F60AC6" w:rsidRPr="007C144D">
        <w:rPr>
          <w:rFonts w:eastAsiaTheme="majorEastAsia"/>
        </w:rPr>
        <w:t>Students may request an exception to this policy; any exceptions will be addressed individually and approved by the program director.</w:t>
      </w:r>
    </w:p>
    <w:p w14:paraId="000001AA" w14:textId="03367DE5" w:rsidR="0064494C" w:rsidRPr="007C144D" w:rsidRDefault="1C21C988" w:rsidP="00FD69DD">
      <w:pPr>
        <w:pStyle w:val="ListParagraph"/>
        <w:numPr>
          <w:ilvl w:val="0"/>
          <w:numId w:val="8"/>
        </w:numPr>
        <w:rPr>
          <w:rFonts w:eastAsiaTheme="majorEastAsia"/>
        </w:rPr>
      </w:pPr>
      <w:r w:rsidRPr="007C144D">
        <w:rPr>
          <w:rFonts w:eastAsiaTheme="majorEastAsia"/>
        </w:rPr>
        <w:t xml:space="preserve">Criteria set forth in the nursing </w:t>
      </w:r>
      <w:r w:rsidR="00E3782D">
        <w:rPr>
          <w:rFonts w:eastAsiaTheme="majorEastAsia"/>
        </w:rPr>
        <w:t>Division</w:t>
      </w:r>
      <w:r w:rsidRPr="007C144D">
        <w:rPr>
          <w:rFonts w:eastAsiaTheme="majorEastAsia"/>
        </w:rPr>
        <w:t>’s Health Requirement Policy must be met</w:t>
      </w:r>
      <w:r w:rsidR="003F34E4">
        <w:rPr>
          <w:rFonts w:eastAsiaTheme="majorEastAsia"/>
        </w:rPr>
        <w:t>.</w:t>
      </w:r>
    </w:p>
    <w:p w14:paraId="000001AB" w14:textId="7B8D4C24" w:rsidR="0064494C" w:rsidRPr="007C144D" w:rsidRDefault="1C21C988" w:rsidP="00FD69DD">
      <w:pPr>
        <w:pStyle w:val="ListParagraph"/>
        <w:numPr>
          <w:ilvl w:val="0"/>
          <w:numId w:val="8"/>
        </w:numPr>
        <w:rPr>
          <w:rFonts w:eastAsiaTheme="majorEastAsia"/>
        </w:rPr>
      </w:pPr>
      <w:r w:rsidRPr="007C144D">
        <w:rPr>
          <w:rFonts w:eastAsiaTheme="majorEastAsia"/>
        </w:rPr>
        <w:t xml:space="preserve">Professional liability insurance must be purchased through the </w:t>
      </w:r>
      <w:r w:rsidR="00E3782D">
        <w:rPr>
          <w:rFonts w:eastAsiaTheme="majorEastAsia"/>
        </w:rPr>
        <w:t>Division</w:t>
      </w:r>
      <w:r w:rsidRPr="007C144D">
        <w:rPr>
          <w:rFonts w:eastAsiaTheme="majorEastAsia"/>
        </w:rPr>
        <w:t xml:space="preserve"> of nursing after acceptance into the program; and</w:t>
      </w:r>
    </w:p>
    <w:p w14:paraId="0176A0C2" w14:textId="338EB05E" w:rsidR="00812897" w:rsidRDefault="1C21C988" w:rsidP="00FD69DD">
      <w:pPr>
        <w:pStyle w:val="ListParagraph"/>
        <w:numPr>
          <w:ilvl w:val="0"/>
          <w:numId w:val="8"/>
        </w:numPr>
        <w:rPr>
          <w:rFonts w:eastAsiaTheme="majorEastAsia"/>
        </w:rPr>
      </w:pPr>
      <w:r w:rsidRPr="007C144D">
        <w:rPr>
          <w:rFonts w:eastAsiaTheme="majorEastAsia"/>
        </w:rPr>
        <w:t xml:space="preserve">A criminal background check and drug screening must be conducted, at the student’s expense, in accordance with a procedure developed by the </w:t>
      </w:r>
      <w:r w:rsidR="00E3782D">
        <w:rPr>
          <w:rFonts w:eastAsiaTheme="majorEastAsia"/>
        </w:rPr>
        <w:t>Division</w:t>
      </w:r>
      <w:r w:rsidRPr="007C144D">
        <w:rPr>
          <w:rFonts w:eastAsiaTheme="majorEastAsia"/>
        </w:rPr>
        <w:t xml:space="preserve"> of nursing. </w:t>
      </w:r>
    </w:p>
    <w:p w14:paraId="16733B9A" w14:textId="77777777" w:rsidR="007C144D" w:rsidRPr="007C144D" w:rsidRDefault="007C144D" w:rsidP="007C144D">
      <w:pPr>
        <w:ind w:left="360"/>
        <w:rPr>
          <w:rFonts w:eastAsiaTheme="majorEastAsia"/>
        </w:rPr>
      </w:pPr>
    </w:p>
    <w:p w14:paraId="470D913F" w14:textId="7971DD03" w:rsidR="00812897" w:rsidRPr="002042E8" w:rsidRDefault="00FE2D45" w:rsidP="002042E8">
      <w:pPr>
        <w:pStyle w:val="Heading2"/>
        <w:rPr>
          <w:rFonts w:eastAsiaTheme="majorEastAsia"/>
        </w:rPr>
      </w:pPr>
      <w:bookmarkStart w:id="21" w:name="_Toc184229677"/>
      <w:r w:rsidRPr="002042E8">
        <w:rPr>
          <w:rFonts w:eastAsiaTheme="majorEastAsia"/>
        </w:rPr>
        <w:t>Transfer Students</w:t>
      </w:r>
      <w:bookmarkEnd w:id="21"/>
    </w:p>
    <w:p w14:paraId="301F88DE" w14:textId="77777777" w:rsidR="002042E8" w:rsidRDefault="002042E8" w:rsidP="007C144D">
      <w:pPr>
        <w:rPr>
          <w:rFonts w:eastAsiaTheme="majorEastAsia"/>
        </w:rPr>
      </w:pPr>
    </w:p>
    <w:p w14:paraId="3B7628D3" w14:textId="22709539" w:rsidR="00812897" w:rsidRDefault="00812897" w:rsidP="007C144D">
      <w:pPr>
        <w:rPr>
          <w:rFonts w:eastAsiaTheme="majorEastAsia"/>
          <w:color w:val="000000"/>
        </w:rPr>
      </w:pPr>
      <w:r w:rsidRPr="717C5FC1">
        <w:rPr>
          <w:rFonts w:eastAsiaTheme="majorEastAsia"/>
        </w:rPr>
        <w:t xml:space="preserve">Students seeking admission to the nursing program after completing nursing course </w:t>
      </w:r>
      <w:r w:rsidRPr="717C5FC1">
        <w:rPr>
          <w:rFonts w:eastAsiaTheme="majorEastAsia"/>
          <w:color w:val="000000" w:themeColor="text1"/>
        </w:rPr>
        <w:t xml:space="preserve">work at another nursing program </w:t>
      </w:r>
      <w:r w:rsidRPr="717C5FC1">
        <w:rPr>
          <w:rFonts w:eastAsiaTheme="majorEastAsia"/>
        </w:rPr>
        <w:t xml:space="preserve">will first complete the steps outlined in the program’s admission policy. Transfer of nursing coursework taken at another educational institution will be evaluated on an individual basis. Placement in the nursing program will be determined after such evaluation. Students requesting admission after attending </w:t>
      </w:r>
      <w:r w:rsidRPr="717C5FC1">
        <w:rPr>
          <w:rFonts w:eastAsiaTheme="majorEastAsia"/>
        </w:rPr>
        <w:lastRenderedPageBreak/>
        <w:t xml:space="preserve">another nursing program must submit recommendations from the dean, director, or chairperson of that program, and at least one faculty member.  </w:t>
      </w:r>
    </w:p>
    <w:p w14:paraId="3F08F627" w14:textId="77777777" w:rsidR="00812897" w:rsidRDefault="00812897" w:rsidP="007C144D">
      <w:pPr>
        <w:rPr>
          <w:rFonts w:eastAsiaTheme="majorEastAsia"/>
          <w:color w:val="000000"/>
        </w:rPr>
      </w:pPr>
      <w:r w:rsidRPr="717C5FC1">
        <w:rPr>
          <w:rFonts w:eastAsiaTheme="majorEastAsia"/>
          <w:color w:val="000000" w:themeColor="text1"/>
        </w:rPr>
        <w:t>The following will assist faculty and students in preparing a plan of study focusing on individual student qualifications and learning needs.</w:t>
      </w:r>
    </w:p>
    <w:p w14:paraId="55D8054B" w14:textId="77777777" w:rsidR="00812897" w:rsidRDefault="00812897" w:rsidP="007C144D">
      <w:pPr>
        <w:rPr>
          <w:rFonts w:eastAsiaTheme="majorEastAsia"/>
          <w:color w:val="000000"/>
        </w:rPr>
      </w:pPr>
    </w:p>
    <w:p w14:paraId="5B4FE0E4" w14:textId="77777777" w:rsidR="00812897" w:rsidRPr="000456CB" w:rsidRDefault="00812897" w:rsidP="000456CB">
      <w:pPr>
        <w:rPr>
          <w:rFonts w:eastAsiaTheme="majorEastAsia"/>
          <w:b/>
          <w:bCs/>
        </w:rPr>
      </w:pPr>
      <w:r w:rsidRPr="000456CB">
        <w:rPr>
          <w:rFonts w:eastAsiaTheme="majorEastAsia"/>
          <w:b/>
          <w:bCs/>
        </w:rPr>
        <w:t>Students may earn credit for nursing course work taken at another institution by:</w:t>
      </w:r>
    </w:p>
    <w:p w14:paraId="22737215" w14:textId="77777777" w:rsidR="00812897" w:rsidRPr="007C144D" w:rsidRDefault="00812897" w:rsidP="00FD69DD">
      <w:pPr>
        <w:pStyle w:val="ListParagraph"/>
        <w:numPr>
          <w:ilvl w:val="0"/>
          <w:numId w:val="9"/>
        </w:numPr>
        <w:rPr>
          <w:rFonts w:eastAsiaTheme="majorEastAsia"/>
          <w:color w:val="000000"/>
        </w:rPr>
      </w:pPr>
      <w:r w:rsidRPr="007C144D">
        <w:rPr>
          <w:rFonts w:eastAsiaTheme="majorEastAsia"/>
        </w:rPr>
        <w:t>Enrolling in the course and meeting course requirements.</w:t>
      </w:r>
    </w:p>
    <w:p w14:paraId="41EC4EA5" w14:textId="1AC2B945" w:rsidR="00812897" w:rsidRPr="007C144D" w:rsidRDefault="00812897" w:rsidP="00FD69DD">
      <w:pPr>
        <w:pStyle w:val="ListParagraph"/>
        <w:numPr>
          <w:ilvl w:val="0"/>
          <w:numId w:val="9"/>
        </w:numPr>
        <w:rPr>
          <w:rFonts w:eastAsiaTheme="majorEastAsia"/>
          <w:color w:val="000000"/>
        </w:rPr>
      </w:pPr>
      <w:r w:rsidRPr="007C144D">
        <w:rPr>
          <w:rFonts w:eastAsiaTheme="majorEastAsia"/>
        </w:rPr>
        <w:t xml:space="preserve">Transferring credit for courses successfully completed at the previous institution.  Credit for transfer courses must be approved by the </w:t>
      </w:r>
      <w:r w:rsidR="0083078C">
        <w:rPr>
          <w:rFonts w:eastAsiaTheme="majorEastAsia"/>
        </w:rPr>
        <w:t>Nursing Faculty Committee</w:t>
      </w:r>
      <w:r w:rsidRPr="007C144D">
        <w:rPr>
          <w:rFonts w:eastAsiaTheme="majorEastAsia"/>
        </w:rPr>
        <w:t>.</w:t>
      </w:r>
    </w:p>
    <w:p w14:paraId="2191E091" w14:textId="77777777" w:rsidR="00812897" w:rsidRDefault="00812897" w:rsidP="008128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heme="majorEastAsia" w:hAnsiTheme="majorHAnsi" w:cstheme="majorBidi"/>
          <w:szCs w:val="22"/>
        </w:rPr>
      </w:pPr>
    </w:p>
    <w:p w14:paraId="7460DF3B" w14:textId="77777777" w:rsidR="00812897" w:rsidRPr="000456CB" w:rsidRDefault="00812897" w:rsidP="007C144D">
      <w:pPr>
        <w:rPr>
          <w:rFonts w:eastAsiaTheme="majorEastAsia"/>
          <w:b/>
          <w:bCs/>
        </w:rPr>
      </w:pPr>
      <w:r w:rsidRPr="000456CB">
        <w:rPr>
          <w:rFonts w:eastAsiaTheme="majorEastAsia"/>
          <w:b/>
          <w:bCs/>
        </w:rPr>
        <w:t>Process:</w:t>
      </w:r>
    </w:p>
    <w:p w14:paraId="4360E25B" w14:textId="77777777" w:rsidR="00812897" w:rsidRPr="007C144D" w:rsidRDefault="00812897" w:rsidP="00FD69DD">
      <w:pPr>
        <w:pStyle w:val="ListParagraph"/>
        <w:numPr>
          <w:ilvl w:val="0"/>
          <w:numId w:val="10"/>
        </w:numPr>
        <w:rPr>
          <w:rFonts w:eastAsiaTheme="majorEastAsia"/>
          <w:color w:val="000000"/>
        </w:rPr>
      </w:pPr>
      <w:r w:rsidRPr="007C144D">
        <w:rPr>
          <w:rFonts w:eastAsiaTheme="majorEastAsia"/>
        </w:rPr>
        <w:t xml:space="preserve">The student submits the catalog description and course syllabus for each nursing course to be considered.  Courses must have been taken at a state approved program and students must have received a grade of "C" or better. </w:t>
      </w:r>
    </w:p>
    <w:p w14:paraId="76D883B7" w14:textId="77777777" w:rsidR="00812897" w:rsidRPr="007C144D" w:rsidRDefault="00812897" w:rsidP="00FD69DD">
      <w:pPr>
        <w:pStyle w:val="ListParagraph"/>
        <w:numPr>
          <w:ilvl w:val="0"/>
          <w:numId w:val="10"/>
        </w:numPr>
        <w:rPr>
          <w:rFonts w:eastAsiaTheme="majorEastAsia"/>
          <w:color w:val="000000"/>
        </w:rPr>
      </w:pPr>
      <w:r w:rsidRPr="007C144D">
        <w:rPr>
          <w:rFonts w:eastAsiaTheme="majorEastAsia"/>
        </w:rPr>
        <w:t xml:space="preserve">Faculty responsible for the course for which credit is being requested will review the syllabus.  Course content and outcomes will be evaluated for equivalency.  Additional information regarding the course may be requested.  </w:t>
      </w:r>
    </w:p>
    <w:p w14:paraId="6B41E855" w14:textId="77777777" w:rsidR="00812897" w:rsidRPr="007C144D" w:rsidRDefault="00812897" w:rsidP="00FD69DD">
      <w:pPr>
        <w:pStyle w:val="ListParagraph"/>
        <w:numPr>
          <w:ilvl w:val="0"/>
          <w:numId w:val="10"/>
        </w:numPr>
        <w:rPr>
          <w:rFonts w:eastAsiaTheme="majorEastAsia"/>
          <w:color w:val="000000"/>
        </w:rPr>
      </w:pPr>
      <w:r w:rsidRPr="007C144D">
        <w:rPr>
          <w:rFonts w:eastAsiaTheme="majorEastAsia"/>
        </w:rPr>
        <w:t>After a determination is made, a plan of study is developed and discussed with the student.</w:t>
      </w:r>
    </w:p>
    <w:p w14:paraId="5A7AF199" w14:textId="77777777" w:rsidR="00812897" w:rsidRPr="007C144D" w:rsidRDefault="00812897" w:rsidP="00FD69DD">
      <w:pPr>
        <w:pStyle w:val="ListParagraph"/>
        <w:numPr>
          <w:ilvl w:val="0"/>
          <w:numId w:val="10"/>
        </w:numPr>
        <w:rPr>
          <w:rFonts w:eastAsiaTheme="majorEastAsia"/>
          <w:color w:val="000000"/>
        </w:rPr>
      </w:pPr>
      <w:r w:rsidRPr="007C144D">
        <w:rPr>
          <w:rFonts w:eastAsiaTheme="majorEastAsia"/>
        </w:rPr>
        <w:t>If any credit for any course is granted by validation, the program director submits a request to the registrar.  The registrar then makes a final decision about approving the course for transfer and posts credit on the student’s transcript.</w:t>
      </w:r>
    </w:p>
    <w:p w14:paraId="39936A00" w14:textId="5CF5A19D" w:rsidR="00812897" w:rsidRPr="007C144D" w:rsidRDefault="002C6F2E" w:rsidP="00FD69DD">
      <w:pPr>
        <w:pStyle w:val="ListParagraph"/>
        <w:numPr>
          <w:ilvl w:val="0"/>
          <w:numId w:val="10"/>
        </w:numPr>
        <w:rPr>
          <w:rFonts w:eastAsiaTheme="majorEastAsia"/>
          <w:color w:val="000000"/>
        </w:rPr>
      </w:pPr>
      <w:r>
        <w:rPr>
          <w:rFonts w:eastAsiaTheme="majorEastAsia"/>
        </w:rPr>
        <w:t>A</w:t>
      </w:r>
      <w:r w:rsidR="00B56B29">
        <w:rPr>
          <w:rFonts w:eastAsiaTheme="majorEastAsia"/>
        </w:rPr>
        <w:t xml:space="preserve">n Independent study experience may be </w:t>
      </w:r>
      <w:r w:rsidR="00072315">
        <w:rPr>
          <w:rFonts w:eastAsiaTheme="majorEastAsia"/>
        </w:rPr>
        <w:t xml:space="preserve">considered by the </w:t>
      </w:r>
      <w:r w:rsidR="009737F9">
        <w:rPr>
          <w:rFonts w:eastAsiaTheme="majorEastAsia"/>
        </w:rPr>
        <w:t xml:space="preserve">Nursing </w:t>
      </w:r>
      <w:r w:rsidR="00072315">
        <w:rPr>
          <w:rFonts w:eastAsiaTheme="majorEastAsia"/>
        </w:rPr>
        <w:t xml:space="preserve">Faculty Committee </w:t>
      </w:r>
      <w:r w:rsidR="008A6D22">
        <w:rPr>
          <w:rFonts w:eastAsiaTheme="majorEastAsia"/>
        </w:rPr>
        <w:t>based on the previous coursework and assessment of the student’s individual learning needs</w:t>
      </w:r>
      <w:r w:rsidR="00812897" w:rsidRPr="007C144D">
        <w:rPr>
          <w:rFonts w:eastAsiaTheme="majorEastAsia"/>
        </w:rPr>
        <w:t xml:space="preserve">.  If an independent study experience is approved by the committee, a faculty member is assigned to oversee the experience, and a detailed plan is developed which includes outcomes to be achieved and all work to be completed.  </w:t>
      </w:r>
    </w:p>
    <w:p w14:paraId="794EE05B" w14:textId="77777777" w:rsidR="00B1707F" w:rsidRDefault="00B1707F" w:rsidP="5590BB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heme="majorEastAsia" w:hAnsiTheme="majorHAnsi" w:cstheme="majorBidi"/>
          <w:b/>
          <w:bCs/>
          <w:i/>
          <w:iCs/>
          <w:szCs w:val="24"/>
        </w:rPr>
      </w:pPr>
    </w:p>
    <w:p w14:paraId="3A4B19A9" w14:textId="77777777" w:rsidR="00D722C6" w:rsidRPr="001E7C93" w:rsidRDefault="00D722C6" w:rsidP="001E7C93">
      <w:pPr>
        <w:pStyle w:val="Heading3"/>
      </w:pPr>
      <w:r w:rsidRPr="001E7C93">
        <w:t xml:space="preserve">Transferring a Completed AA, AS, or AAS Degree </w:t>
      </w:r>
    </w:p>
    <w:p w14:paraId="6E243D83" w14:textId="77777777" w:rsidR="00D722C6" w:rsidRDefault="00D722C6" w:rsidP="007C144D">
      <w:r>
        <w:t xml:space="preserve">Any learner with a completed associate of arts (AA), associate of science (AS), or associate of applied science (AAS) from an institution recognized by the Council for Higher Education Accreditation is waived from all general education requirements </w:t>
      </w:r>
      <w:proofErr w:type="gramStart"/>
      <w:r>
        <w:t>with the exception of</w:t>
      </w:r>
      <w:proofErr w:type="gramEnd"/>
      <w:r>
        <w:t xml:space="preserve"> the following: </w:t>
      </w:r>
    </w:p>
    <w:p w14:paraId="7FAD66E7" w14:textId="5EDB2D95" w:rsidR="00015075" w:rsidRDefault="00015075" w:rsidP="00FD69DD">
      <w:pPr>
        <w:pStyle w:val="ListParagraph"/>
        <w:numPr>
          <w:ilvl w:val="0"/>
          <w:numId w:val="11"/>
        </w:numPr>
        <w:spacing w:line="276" w:lineRule="auto"/>
      </w:pPr>
      <w:r w:rsidRPr="00015075">
        <w:t xml:space="preserve">Essentials of Biology </w:t>
      </w:r>
    </w:p>
    <w:p w14:paraId="1A67FAE4" w14:textId="77777777" w:rsidR="008A00CD" w:rsidRDefault="00015075" w:rsidP="00FD69DD">
      <w:pPr>
        <w:pStyle w:val="ListParagraph"/>
        <w:numPr>
          <w:ilvl w:val="0"/>
          <w:numId w:val="11"/>
        </w:numPr>
        <w:spacing w:line="276" w:lineRule="auto"/>
      </w:pPr>
      <w:r w:rsidRPr="00015075">
        <w:t xml:space="preserve">Essentials of Chemistry </w:t>
      </w:r>
    </w:p>
    <w:p w14:paraId="5D9FF30F" w14:textId="35848E85" w:rsidR="008A00CD" w:rsidRDefault="00015075" w:rsidP="00FD69DD">
      <w:pPr>
        <w:pStyle w:val="ListParagraph"/>
        <w:numPr>
          <w:ilvl w:val="0"/>
          <w:numId w:val="11"/>
        </w:numPr>
        <w:spacing w:line="276" w:lineRule="auto"/>
      </w:pPr>
      <w:r w:rsidRPr="00015075">
        <w:t>Human Anatomy and Physiology</w:t>
      </w:r>
      <w:r w:rsidR="009043C6">
        <w:t xml:space="preserve"> 1 &amp; 2</w:t>
      </w:r>
    </w:p>
    <w:p w14:paraId="779FCF27" w14:textId="77777777" w:rsidR="00AE0CB3" w:rsidRDefault="00015075" w:rsidP="00FD69DD">
      <w:pPr>
        <w:pStyle w:val="ListParagraph"/>
        <w:numPr>
          <w:ilvl w:val="0"/>
          <w:numId w:val="11"/>
        </w:numPr>
        <w:spacing w:line="276" w:lineRule="auto"/>
      </w:pPr>
      <w:r w:rsidRPr="00015075">
        <w:t>Microbiology</w:t>
      </w:r>
    </w:p>
    <w:p w14:paraId="37D63A0C" w14:textId="77777777" w:rsidR="00200312" w:rsidRDefault="00AE0CB3" w:rsidP="00FD69DD">
      <w:pPr>
        <w:pStyle w:val="ListParagraph"/>
        <w:numPr>
          <w:ilvl w:val="0"/>
          <w:numId w:val="11"/>
        </w:numPr>
        <w:spacing w:line="276" w:lineRule="auto"/>
      </w:pPr>
      <w:r>
        <w:t>Pa</w:t>
      </w:r>
      <w:r w:rsidR="00015075" w:rsidRPr="00015075">
        <w:t>thophysiology</w:t>
      </w:r>
    </w:p>
    <w:p w14:paraId="6723712F" w14:textId="7BB78B68" w:rsidR="00015075" w:rsidRDefault="00735F6E" w:rsidP="00FD69DD">
      <w:pPr>
        <w:pStyle w:val="ListParagraph"/>
        <w:numPr>
          <w:ilvl w:val="0"/>
          <w:numId w:val="11"/>
        </w:numPr>
        <w:spacing w:line="276" w:lineRule="auto"/>
      </w:pPr>
      <w:r>
        <w:t>Nutrition</w:t>
      </w:r>
      <w:r w:rsidR="00015075" w:rsidRPr="00015075">
        <w:t> </w:t>
      </w:r>
    </w:p>
    <w:p w14:paraId="1C2FF180" w14:textId="41B8FC1E" w:rsidR="00270AC5" w:rsidRDefault="00270AC5" w:rsidP="00FD69DD">
      <w:pPr>
        <w:pStyle w:val="ListParagraph"/>
        <w:numPr>
          <w:ilvl w:val="0"/>
          <w:numId w:val="11"/>
        </w:numPr>
        <w:spacing w:line="276" w:lineRule="auto"/>
      </w:pPr>
      <w:r>
        <w:t>College Writing 2</w:t>
      </w:r>
    </w:p>
    <w:p w14:paraId="28509370" w14:textId="2A7E0C18" w:rsidR="00B11884" w:rsidRDefault="00B11884" w:rsidP="00FD69DD">
      <w:pPr>
        <w:pStyle w:val="ListParagraph"/>
        <w:numPr>
          <w:ilvl w:val="0"/>
          <w:numId w:val="11"/>
        </w:numPr>
        <w:spacing w:line="276" w:lineRule="auto"/>
      </w:pPr>
      <w:r>
        <w:t>Medical Terminology</w:t>
      </w:r>
    </w:p>
    <w:p w14:paraId="556A1B62" w14:textId="5091B3A8" w:rsidR="009E660A" w:rsidRDefault="009E660A" w:rsidP="00FD69DD">
      <w:pPr>
        <w:pStyle w:val="ListParagraph"/>
        <w:numPr>
          <w:ilvl w:val="0"/>
          <w:numId w:val="11"/>
        </w:numPr>
        <w:spacing w:line="276" w:lineRule="auto"/>
      </w:pPr>
      <w:r>
        <w:t>College Algebra</w:t>
      </w:r>
    </w:p>
    <w:p w14:paraId="01905DA8" w14:textId="061A55D9" w:rsidR="00B456EB" w:rsidRPr="008C0C5A" w:rsidRDefault="009E660A" w:rsidP="00FD69DD">
      <w:pPr>
        <w:pStyle w:val="ListParagraph"/>
        <w:numPr>
          <w:ilvl w:val="0"/>
          <w:numId w:val="11"/>
        </w:numPr>
        <w:spacing w:line="276" w:lineRule="auto"/>
      </w:pPr>
      <w:r>
        <w:t>Statistics</w:t>
      </w:r>
    </w:p>
    <w:p w14:paraId="569FE4BE" w14:textId="77777777" w:rsidR="008C0C5A" w:rsidRDefault="008C0C5A" w:rsidP="00B456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heme="majorEastAsia" w:hAnsiTheme="majorHAnsi" w:cstheme="majorBidi"/>
          <w:b/>
          <w:bCs/>
          <w:i/>
          <w:iCs/>
          <w:szCs w:val="24"/>
        </w:rPr>
      </w:pPr>
    </w:p>
    <w:p w14:paraId="7C83EFA6" w14:textId="3B31FFB4" w:rsidR="00B456EB" w:rsidRDefault="00FE2D45" w:rsidP="008C0C5A">
      <w:pPr>
        <w:pStyle w:val="Heading2"/>
        <w:rPr>
          <w:rFonts w:eastAsiaTheme="majorEastAsia"/>
        </w:rPr>
      </w:pPr>
      <w:bookmarkStart w:id="22" w:name="_Toc184229678"/>
      <w:r w:rsidRPr="005B5707">
        <w:rPr>
          <w:rFonts w:eastAsiaTheme="majorEastAsia"/>
        </w:rPr>
        <w:lastRenderedPageBreak/>
        <w:t>Articulation Students</w:t>
      </w:r>
      <w:bookmarkEnd w:id="22"/>
    </w:p>
    <w:p w14:paraId="4D468346" w14:textId="77777777" w:rsidR="005B5707" w:rsidRDefault="005B5707" w:rsidP="008C0C5A">
      <w:pPr>
        <w:rPr>
          <w:rFonts w:eastAsiaTheme="majorEastAsia"/>
        </w:rPr>
      </w:pPr>
    </w:p>
    <w:p w14:paraId="000001AF" w14:textId="2F1B8192" w:rsidR="0064494C" w:rsidRDefault="005C5B3B" w:rsidP="008C0C5A">
      <w:pPr>
        <w:rPr>
          <w:rFonts w:eastAsiaTheme="majorEastAsia"/>
        </w:rPr>
      </w:pPr>
      <w:r>
        <w:rPr>
          <w:rFonts w:eastAsiaTheme="majorEastAsia"/>
        </w:rPr>
        <w:t xml:space="preserve">Articulation agreement with Cowley College </w:t>
      </w:r>
      <w:r w:rsidR="00973EB7">
        <w:rPr>
          <w:rFonts w:eastAsiaTheme="majorEastAsia"/>
        </w:rPr>
        <w:t xml:space="preserve">Pre-Nursing students </w:t>
      </w:r>
      <w:r>
        <w:rPr>
          <w:rFonts w:eastAsiaTheme="majorEastAsia"/>
        </w:rPr>
        <w:t>provide</w:t>
      </w:r>
      <w:r w:rsidR="001D1D9E">
        <w:rPr>
          <w:rFonts w:eastAsiaTheme="majorEastAsia"/>
        </w:rPr>
        <w:t>s</w:t>
      </w:r>
      <w:r w:rsidR="00990049">
        <w:rPr>
          <w:rFonts w:eastAsiaTheme="majorEastAsia"/>
        </w:rPr>
        <w:t xml:space="preserve"> a</w:t>
      </w:r>
      <w:r>
        <w:rPr>
          <w:rFonts w:eastAsiaTheme="majorEastAsia"/>
        </w:rPr>
        <w:t xml:space="preserve"> </w:t>
      </w:r>
      <w:r w:rsidR="00F71A75">
        <w:rPr>
          <w:rFonts w:eastAsiaTheme="majorEastAsia"/>
        </w:rPr>
        <w:t>seamless transition into the Southwestern application process</w:t>
      </w:r>
      <w:r w:rsidR="00BF6FF3">
        <w:rPr>
          <w:rFonts w:eastAsiaTheme="majorEastAsia"/>
        </w:rPr>
        <w:t xml:space="preserve">. </w:t>
      </w:r>
      <w:r w:rsidR="005F1186" w:rsidRPr="00387821">
        <w:rPr>
          <w:rFonts w:eastAsiaTheme="majorEastAsia"/>
          <w:i/>
          <w:iCs/>
        </w:rPr>
        <w:t>(link when available)</w:t>
      </w:r>
    </w:p>
    <w:p w14:paraId="3A41DA79" w14:textId="77777777" w:rsidR="000F3DAD" w:rsidRDefault="000F3DAD" w:rsidP="008C0C5A">
      <w:pPr>
        <w:rPr>
          <w:rFonts w:eastAsiaTheme="majorEastAsia"/>
        </w:rPr>
      </w:pPr>
    </w:p>
    <w:p w14:paraId="349701FA" w14:textId="23DBFA6A" w:rsidR="005B5707" w:rsidRPr="005B5707" w:rsidRDefault="005B5707" w:rsidP="005B5707">
      <w:pPr>
        <w:pStyle w:val="Heading1"/>
        <w:pBdr>
          <w:top w:val="single" w:sz="4" w:space="1" w:color="auto"/>
        </w:pBdr>
        <w:rPr>
          <w:rFonts w:eastAsiaTheme="majorEastAsia"/>
        </w:rPr>
      </w:pPr>
      <w:bookmarkStart w:id="23" w:name="_Toc184229679"/>
      <w:r w:rsidRPr="005B5707">
        <w:rPr>
          <w:rFonts w:eastAsiaTheme="majorEastAsia"/>
        </w:rPr>
        <w:t>DIVISION OF NURSING POLICIES</w:t>
      </w:r>
      <w:bookmarkEnd w:id="23"/>
    </w:p>
    <w:p w14:paraId="7A2117FC" w14:textId="77777777" w:rsidR="005B5707" w:rsidRDefault="005B5707" w:rsidP="008C0C5A">
      <w:pPr>
        <w:pStyle w:val="Heading2"/>
        <w:rPr>
          <w:rFonts w:eastAsiaTheme="majorEastAsia"/>
          <w:highlight w:val="yellow"/>
        </w:rPr>
      </w:pPr>
    </w:p>
    <w:p w14:paraId="000001B0" w14:textId="2033B12F" w:rsidR="0064494C" w:rsidRDefault="00887039" w:rsidP="008C0C5A">
      <w:pPr>
        <w:pStyle w:val="Heading2"/>
        <w:rPr>
          <w:rFonts w:eastAsiaTheme="majorEastAsia"/>
          <w:color w:val="000000"/>
        </w:rPr>
      </w:pPr>
      <w:bookmarkStart w:id="24" w:name="_Toc184229680"/>
      <w:r w:rsidRPr="005B5707">
        <w:rPr>
          <w:rFonts w:eastAsiaTheme="majorEastAsia"/>
        </w:rPr>
        <w:t>Progression and Graduation Policy</w:t>
      </w:r>
      <w:bookmarkEnd w:id="24"/>
    </w:p>
    <w:p w14:paraId="000001B2" w14:textId="77777777" w:rsidR="0064494C" w:rsidRDefault="1C21C988" w:rsidP="008C0C5A">
      <w:pPr>
        <w:rPr>
          <w:rFonts w:eastAsiaTheme="majorEastAsia"/>
          <w:color w:val="000000"/>
        </w:rPr>
      </w:pPr>
      <w:r w:rsidRPr="5590BB5E">
        <w:rPr>
          <w:rFonts w:eastAsiaTheme="majorEastAsia"/>
        </w:rPr>
        <w:t>In addition to the standards of the College, the following specific policies apply to students enrolled in the Nursing Program.</w:t>
      </w:r>
    </w:p>
    <w:p w14:paraId="000001B3" w14:textId="77777777" w:rsidR="0064494C" w:rsidRDefault="0064494C" w:rsidP="008C0C5A">
      <w:pPr>
        <w:rPr>
          <w:rFonts w:eastAsiaTheme="majorEastAsia"/>
          <w:color w:val="000000"/>
        </w:rPr>
      </w:pPr>
    </w:p>
    <w:p w14:paraId="000001B4" w14:textId="77777777" w:rsidR="0064494C" w:rsidRDefault="1C21C988" w:rsidP="008C0C5A">
      <w:pPr>
        <w:rPr>
          <w:rFonts w:eastAsiaTheme="majorEastAsia"/>
        </w:rPr>
      </w:pPr>
      <w:r w:rsidRPr="5590BB5E">
        <w:rPr>
          <w:rFonts w:eastAsiaTheme="majorEastAsia"/>
        </w:rPr>
        <w:t xml:space="preserve">Students must successfully complete required nursing courses in the sequence outlined in the nursing curriculum.  </w:t>
      </w:r>
      <w:proofErr w:type="gramStart"/>
      <w:r w:rsidRPr="5590BB5E">
        <w:rPr>
          <w:rFonts w:eastAsiaTheme="majorEastAsia"/>
        </w:rPr>
        <w:t>In order to</w:t>
      </w:r>
      <w:proofErr w:type="gramEnd"/>
      <w:r w:rsidRPr="5590BB5E">
        <w:rPr>
          <w:rFonts w:eastAsiaTheme="majorEastAsia"/>
        </w:rPr>
        <w:t xml:space="preserve"> progress through the curriculum and continue in the nursing program, a student, at the end of each semester, must:</w:t>
      </w:r>
      <w:r w:rsidR="00887039">
        <w:tab/>
      </w:r>
    </w:p>
    <w:p w14:paraId="000001B5" w14:textId="045BA55B" w:rsidR="0064494C" w:rsidRPr="008C0C5A" w:rsidRDefault="1C21C988" w:rsidP="00FD69DD">
      <w:pPr>
        <w:pStyle w:val="ListParagraph"/>
        <w:numPr>
          <w:ilvl w:val="0"/>
          <w:numId w:val="12"/>
        </w:numPr>
        <w:rPr>
          <w:rFonts w:eastAsiaTheme="majorEastAsia"/>
          <w:color w:val="000000"/>
        </w:rPr>
      </w:pPr>
      <w:r w:rsidRPr="008C0C5A">
        <w:rPr>
          <w:rFonts w:eastAsiaTheme="majorEastAsia"/>
        </w:rPr>
        <w:t>Maintain a cumulative grade-point average of 2.</w:t>
      </w:r>
      <w:r w:rsidR="3DB8E288" w:rsidRPr="008C0C5A">
        <w:rPr>
          <w:rFonts w:eastAsiaTheme="majorEastAsia"/>
        </w:rPr>
        <w:t>75</w:t>
      </w:r>
      <w:r w:rsidRPr="008C0C5A">
        <w:rPr>
          <w:rFonts w:eastAsiaTheme="majorEastAsia"/>
        </w:rPr>
        <w:t xml:space="preserve"> or </w:t>
      </w:r>
      <w:proofErr w:type="gramStart"/>
      <w:r w:rsidRPr="008C0C5A">
        <w:rPr>
          <w:rFonts w:eastAsiaTheme="majorEastAsia"/>
        </w:rPr>
        <w:t>above;</w:t>
      </w:r>
      <w:proofErr w:type="gramEnd"/>
    </w:p>
    <w:p w14:paraId="000001B6" w14:textId="77777777" w:rsidR="0064494C" w:rsidRPr="008C0C5A" w:rsidRDefault="1C21C988" w:rsidP="00FD69DD">
      <w:pPr>
        <w:pStyle w:val="ListParagraph"/>
        <w:numPr>
          <w:ilvl w:val="0"/>
          <w:numId w:val="12"/>
        </w:numPr>
        <w:rPr>
          <w:rFonts w:eastAsiaTheme="majorEastAsia"/>
          <w:color w:val="000000"/>
        </w:rPr>
      </w:pPr>
      <w:r w:rsidRPr="008C0C5A">
        <w:rPr>
          <w:rFonts w:eastAsiaTheme="majorEastAsia"/>
        </w:rPr>
        <w:t xml:space="preserve">Pass all required </w:t>
      </w:r>
      <w:proofErr w:type="gramStart"/>
      <w:r w:rsidRPr="008C0C5A">
        <w:rPr>
          <w:rFonts w:eastAsiaTheme="majorEastAsia"/>
        </w:rPr>
        <w:t>courses;</w:t>
      </w:r>
      <w:proofErr w:type="gramEnd"/>
    </w:p>
    <w:p w14:paraId="000001B7" w14:textId="0713401E" w:rsidR="0064494C" w:rsidRPr="008C0C5A" w:rsidRDefault="1C21C988" w:rsidP="00FD69DD">
      <w:pPr>
        <w:pStyle w:val="ListParagraph"/>
        <w:numPr>
          <w:ilvl w:val="0"/>
          <w:numId w:val="12"/>
        </w:numPr>
        <w:rPr>
          <w:rFonts w:eastAsiaTheme="majorEastAsia"/>
          <w:color w:val="000000"/>
        </w:rPr>
      </w:pPr>
      <w:r w:rsidRPr="008C0C5A">
        <w:rPr>
          <w:rFonts w:eastAsiaTheme="majorEastAsia"/>
        </w:rPr>
        <w:t>Earn at least a 7</w:t>
      </w:r>
      <w:r w:rsidR="009815F3" w:rsidRPr="008C0C5A">
        <w:rPr>
          <w:rFonts w:eastAsiaTheme="majorEastAsia"/>
        </w:rPr>
        <w:t>7</w:t>
      </w:r>
      <w:r w:rsidRPr="008C0C5A">
        <w:rPr>
          <w:rFonts w:eastAsiaTheme="majorEastAsia"/>
        </w:rPr>
        <w:t xml:space="preserve">% on all final course </w:t>
      </w:r>
      <w:proofErr w:type="gramStart"/>
      <w:r w:rsidRPr="008C0C5A">
        <w:rPr>
          <w:rFonts w:eastAsiaTheme="majorEastAsia"/>
        </w:rPr>
        <w:t>exams;</w:t>
      </w:r>
      <w:proofErr w:type="gramEnd"/>
    </w:p>
    <w:p w14:paraId="000001B8" w14:textId="0CE64621" w:rsidR="0064494C" w:rsidRPr="008C0C5A" w:rsidRDefault="1C21C988" w:rsidP="00FD69DD">
      <w:pPr>
        <w:pStyle w:val="ListParagraph"/>
        <w:numPr>
          <w:ilvl w:val="0"/>
          <w:numId w:val="12"/>
        </w:numPr>
        <w:rPr>
          <w:rFonts w:eastAsiaTheme="majorEastAsia"/>
          <w:color w:val="000000"/>
        </w:rPr>
      </w:pPr>
      <w:r w:rsidRPr="008C0C5A">
        <w:rPr>
          <w:rFonts w:eastAsiaTheme="majorEastAsia"/>
        </w:rPr>
        <w:t xml:space="preserve">Have a grade of "C" or better in all supporting coursework and nursing courses (a grade of “C-minus” is </w:t>
      </w:r>
      <w:r w:rsidRPr="008C0C5A">
        <w:rPr>
          <w:rFonts w:eastAsiaTheme="majorEastAsia"/>
          <w:u w:val="single"/>
        </w:rPr>
        <w:t>not</w:t>
      </w:r>
      <w:r w:rsidR="13D56A55" w:rsidRPr="008C0C5A">
        <w:rPr>
          <w:rFonts w:eastAsiaTheme="majorEastAsia"/>
          <w:u w:val="single"/>
        </w:rPr>
        <w:t xml:space="preserve"> </w:t>
      </w:r>
      <w:r w:rsidRPr="008C0C5A">
        <w:rPr>
          <w:rFonts w:eastAsiaTheme="majorEastAsia"/>
        </w:rPr>
        <w:t>acceptable</w:t>
      </w:r>
      <w:proofErr w:type="gramStart"/>
      <w:r w:rsidRPr="008C0C5A">
        <w:rPr>
          <w:rFonts w:eastAsiaTheme="majorEastAsia"/>
        </w:rPr>
        <w:t>);</w:t>
      </w:r>
      <w:proofErr w:type="gramEnd"/>
    </w:p>
    <w:p w14:paraId="000001B9" w14:textId="77777777" w:rsidR="0064494C" w:rsidRPr="008C0C5A" w:rsidRDefault="1C21C988" w:rsidP="00FD69DD">
      <w:pPr>
        <w:pStyle w:val="ListParagraph"/>
        <w:numPr>
          <w:ilvl w:val="0"/>
          <w:numId w:val="12"/>
        </w:numPr>
        <w:rPr>
          <w:rFonts w:eastAsiaTheme="majorEastAsia"/>
          <w:color w:val="000000"/>
        </w:rPr>
      </w:pPr>
      <w:r w:rsidRPr="008C0C5A">
        <w:rPr>
          <w:rFonts w:eastAsiaTheme="majorEastAsia"/>
        </w:rPr>
        <w:t xml:space="preserve">Meet practicum performance standards as specified in the syllabus of each nursing course with a practicum component; and </w:t>
      </w:r>
    </w:p>
    <w:p w14:paraId="000001BA" w14:textId="77777777" w:rsidR="0064494C" w:rsidRPr="008C0C5A" w:rsidRDefault="1C21C988" w:rsidP="00FD69DD">
      <w:pPr>
        <w:pStyle w:val="ListParagraph"/>
        <w:numPr>
          <w:ilvl w:val="0"/>
          <w:numId w:val="12"/>
        </w:numPr>
        <w:rPr>
          <w:rFonts w:eastAsiaTheme="majorEastAsia"/>
          <w:color w:val="000000"/>
        </w:rPr>
      </w:pPr>
      <w:r w:rsidRPr="008C0C5A">
        <w:rPr>
          <w:rFonts w:eastAsiaTheme="majorEastAsia"/>
        </w:rPr>
        <w:t>Provide documentation of professional liability insurance.</w:t>
      </w:r>
    </w:p>
    <w:p w14:paraId="000001BB" w14:textId="77777777" w:rsidR="0064494C" w:rsidRPr="008C0C5A" w:rsidRDefault="1C21C988" w:rsidP="00FD69DD">
      <w:pPr>
        <w:pStyle w:val="ListParagraph"/>
        <w:numPr>
          <w:ilvl w:val="0"/>
          <w:numId w:val="12"/>
        </w:numPr>
        <w:rPr>
          <w:rFonts w:eastAsiaTheme="majorEastAsia"/>
          <w:color w:val="000000"/>
        </w:rPr>
      </w:pPr>
      <w:r w:rsidRPr="008C0C5A">
        <w:rPr>
          <w:rFonts w:eastAsiaTheme="majorEastAsia"/>
        </w:rPr>
        <w:t>Meet ATI testing standards as specified in each course syllabus requiring an ATI exam.</w:t>
      </w:r>
    </w:p>
    <w:p w14:paraId="000001BC" w14:textId="77777777" w:rsidR="0064494C" w:rsidRDefault="0064494C" w:rsidP="5590BB5E">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heme="majorEastAsia" w:hAnsiTheme="majorHAnsi" w:cstheme="majorBidi"/>
          <w:color w:val="000000"/>
          <w:szCs w:val="24"/>
        </w:rPr>
      </w:pPr>
    </w:p>
    <w:p w14:paraId="000001BD" w14:textId="77777777" w:rsidR="0064494C" w:rsidRDefault="1C21C988" w:rsidP="008C0C5A">
      <w:pPr>
        <w:rPr>
          <w:rFonts w:eastAsiaTheme="majorEastAsia"/>
        </w:rPr>
      </w:pPr>
      <w:r w:rsidRPr="5590BB5E">
        <w:rPr>
          <w:rFonts w:eastAsiaTheme="majorEastAsia"/>
        </w:rPr>
        <w:t>In addition, to continue in the nursing program, students must adhere to the following policies:</w:t>
      </w:r>
    </w:p>
    <w:p w14:paraId="000001BE" w14:textId="77777777" w:rsidR="0064494C" w:rsidRPr="008C0C5A" w:rsidRDefault="1C21C988" w:rsidP="00FD69DD">
      <w:pPr>
        <w:pStyle w:val="ListParagraph"/>
        <w:numPr>
          <w:ilvl w:val="0"/>
          <w:numId w:val="13"/>
        </w:numPr>
        <w:rPr>
          <w:rFonts w:eastAsiaTheme="majorEastAsia"/>
          <w:color w:val="000000"/>
        </w:rPr>
      </w:pPr>
      <w:r w:rsidRPr="008C0C5A">
        <w:rPr>
          <w:rFonts w:eastAsiaTheme="majorEastAsia"/>
        </w:rPr>
        <w:t xml:space="preserve">All course policies, as outlined in each course syllabus </w:t>
      </w:r>
      <w:r w:rsidR="00887039">
        <w:tab/>
      </w:r>
    </w:p>
    <w:p w14:paraId="47FF50C0" w14:textId="7A9742FE" w:rsidR="005B4C29" w:rsidRPr="005B4C29" w:rsidRDefault="005B4C29" w:rsidP="00FD69DD">
      <w:pPr>
        <w:pStyle w:val="ListParagraph"/>
        <w:numPr>
          <w:ilvl w:val="0"/>
          <w:numId w:val="13"/>
        </w:numPr>
        <w:rPr>
          <w:rFonts w:eastAsiaTheme="majorEastAsia"/>
          <w:color w:val="000000"/>
        </w:rPr>
      </w:pPr>
      <w:r w:rsidRPr="008C0C5A">
        <w:rPr>
          <w:rFonts w:eastAsiaTheme="majorEastAsia"/>
        </w:rPr>
        <w:t>Electronic Social Networking Policy</w:t>
      </w:r>
    </w:p>
    <w:p w14:paraId="13067565" w14:textId="77777777" w:rsidR="005B4C29" w:rsidRPr="008C0C5A" w:rsidRDefault="005B4C29" w:rsidP="00FD69DD">
      <w:pPr>
        <w:pStyle w:val="ListParagraph"/>
        <w:numPr>
          <w:ilvl w:val="0"/>
          <w:numId w:val="13"/>
        </w:numPr>
        <w:rPr>
          <w:rFonts w:eastAsiaTheme="majorEastAsia"/>
          <w:color w:val="000000"/>
        </w:rPr>
      </w:pPr>
      <w:r>
        <w:rPr>
          <w:rFonts w:eastAsiaTheme="majorEastAsia"/>
        </w:rPr>
        <w:t>Student Success/Remediation</w:t>
      </w:r>
    </w:p>
    <w:p w14:paraId="7FD902DF" w14:textId="77777777" w:rsidR="005B4C29" w:rsidRPr="008C0C5A" w:rsidRDefault="005B4C29" w:rsidP="00FD69DD">
      <w:pPr>
        <w:pStyle w:val="ListParagraph"/>
        <w:numPr>
          <w:ilvl w:val="0"/>
          <w:numId w:val="13"/>
        </w:numPr>
        <w:rPr>
          <w:rFonts w:eastAsiaTheme="majorEastAsia"/>
          <w:color w:val="000000"/>
        </w:rPr>
      </w:pPr>
      <w:r w:rsidRPr="008C0C5A">
        <w:rPr>
          <w:rFonts w:eastAsiaTheme="majorEastAsia"/>
        </w:rPr>
        <w:t>Academic Integrity Policy</w:t>
      </w:r>
    </w:p>
    <w:p w14:paraId="737522AC" w14:textId="77777777" w:rsidR="005B4C29" w:rsidRPr="005B4C29" w:rsidRDefault="1C21C988" w:rsidP="00FD69DD">
      <w:pPr>
        <w:pStyle w:val="ListParagraph"/>
        <w:numPr>
          <w:ilvl w:val="0"/>
          <w:numId w:val="13"/>
        </w:numPr>
        <w:rPr>
          <w:rFonts w:eastAsiaTheme="majorEastAsia"/>
          <w:color w:val="000000"/>
        </w:rPr>
      </w:pPr>
      <w:r w:rsidRPr="008C0C5A">
        <w:rPr>
          <w:rFonts w:eastAsiaTheme="majorEastAsia"/>
        </w:rPr>
        <w:t>Attendance Policy</w:t>
      </w:r>
    </w:p>
    <w:p w14:paraId="000001C0" w14:textId="6751F760" w:rsidR="0064494C" w:rsidRPr="008C0C5A" w:rsidRDefault="005B4C29" w:rsidP="00FD69DD">
      <w:pPr>
        <w:pStyle w:val="ListParagraph"/>
        <w:numPr>
          <w:ilvl w:val="0"/>
          <w:numId w:val="13"/>
        </w:numPr>
        <w:rPr>
          <w:rFonts w:eastAsiaTheme="majorEastAsia"/>
          <w:color w:val="000000"/>
        </w:rPr>
      </w:pPr>
      <w:r>
        <w:rPr>
          <w:rFonts w:eastAsiaTheme="majorEastAsia"/>
        </w:rPr>
        <w:t>Student Conduct</w:t>
      </w:r>
      <w:r w:rsidR="00887039">
        <w:tab/>
      </w:r>
    </w:p>
    <w:p w14:paraId="14524A10" w14:textId="21B2BA77" w:rsidR="0064494C" w:rsidRPr="008C0C5A" w:rsidRDefault="1C21C988" w:rsidP="00FD69DD">
      <w:pPr>
        <w:pStyle w:val="ListParagraph"/>
        <w:numPr>
          <w:ilvl w:val="0"/>
          <w:numId w:val="13"/>
        </w:numPr>
        <w:rPr>
          <w:rFonts w:eastAsiaTheme="majorEastAsia"/>
          <w:color w:val="000000"/>
        </w:rPr>
      </w:pPr>
      <w:r w:rsidRPr="008C0C5A">
        <w:rPr>
          <w:rFonts w:eastAsiaTheme="majorEastAsia"/>
        </w:rPr>
        <w:t>Academic Standards</w:t>
      </w:r>
    </w:p>
    <w:p w14:paraId="000001C3" w14:textId="77777777" w:rsidR="0064494C" w:rsidRPr="008C0C5A" w:rsidRDefault="1C21C988" w:rsidP="00FD69DD">
      <w:pPr>
        <w:pStyle w:val="ListParagraph"/>
        <w:numPr>
          <w:ilvl w:val="0"/>
          <w:numId w:val="13"/>
        </w:numPr>
        <w:rPr>
          <w:rFonts w:eastAsiaTheme="majorEastAsia"/>
          <w:color w:val="000000"/>
        </w:rPr>
      </w:pPr>
      <w:r w:rsidRPr="008C0C5A">
        <w:rPr>
          <w:rFonts w:eastAsiaTheme="majorEastAsia"/>
        </w:rPr>
        <w:t>Health Requirements Policy</w:t>
      </w:r>
    </w:p>
    <w:p w14:paraId="000001C6" w14:textId="4ED05203" w:rsidR="0064494C" w:rsidRPr="008C0C5A" w:rsidRDefault="00887039" w:rsidP="00373761">
      <w:pPr>
        <w:pStyle w:val="ListParagraph"/>
        <w:numPr>
          <w:ilvl w:val="0"/>
          <w:numId w:val="0"/>
        </w:numPr>
        <w:ind w:left="720"/>
        <w:rPr>
          <w:rFonts w:eastAsiaTheme="majorEastAsia"/>
          <w:color w:val="000000"/>
        </w:rPr>
      </w:pPr>
      <w:r>
        <w:tab/>
      </w:r>
      <w:r>
        <w:tab/>
      </w:r>
      <w:r w:rsidR="1C21C988" w:rsidRPr="008C0C5A">
        <w:rPr>
          <w:rFonts w:eastAsiaTheme="majorEastAsia"/>
        </w:rPr>
        <w:t xml:space="preserve"> </w:t>
      </w:r>
    </w:p>
    <w:p w14:paraId="000001C8" w14:textId="39311CB9" w:rsidR="0064494C" w:rsidRDefault="1C21C988" w:rsidP="008C0C5A">
      <w:pPr>
        <w:rPr>
          <w:rFonts w:eastAsiaTheme="majorEastAsia"/>
          <w:color w:val="000000"/>
        </w:rPr>
      </w:pPr>
      <w:r w:rsidRPr="5590BB5E">
        <w:rPr>
          <w:rFonts w:eastAsiaTheme="majorEastAsia"/>
        </w:rPr>
        <w:t>Failure to meet grade requirements or to comply with all policies will result in dismissal from the nursing program.  Dismissal from the nursing program does not imply being dismissed from the College.  If the student fails to progress in the nursing program, the student will be notified in writing</w:t>
      </w:r>
      <w:r w:rsidR="003A1F48">
        <w:rPr>
          <w:rFonts w:eastAsiaTheme="majorEastAsia"/>
        </w:rPr>
        <w:t xml:space="preserve"> by the Director of Nursing </w:t>
      </w:r>
      <w:r w:rsidR="00C11C69">
        <w:rPr>
          <w:rFonts w:eastAsiaTheme="majorEastAsia"/>
        </w:rPr>
        <w:t>Education</w:t>
      </w:r>
      <w:r w:rsidRPr="5590BB5E">
        <w:rPr>
          <w:rFonts w:eastAsiaTheme="majorEastAsia"/>
        </w:rPr>
        <w:t xml:space="preserve">; the academic dean also receives a copy of the notification.  </w:t>
      </w:r>
    </w:p>
    <w:p w14:paraId="000001C9" w14:textId="77777777" w:rsidR="0064494C" w:rsidRDefault="0064494C" w:rsidP="008C0C5A">
      <w:pPr>
        <w:rPr>
          <w:rFonts w:eastAsiaTheme="majorEastAsia"/>
          <w:color w:val="000000"/>
        </w:rPr>
      </w:pPr>
    </w:p>
    <w:p w14:paraId="000001CA" w14:textId="0756DEE7" w:rsidR="0064494C" w:rsidRDefault="1C21C988" w:rsidP="008C0C5A">
      <w:pPr>
        <w:rPr>
          <w:rFonts w:eastAsiaTheme="majorEastAsia"/>
          <w:color w:val="000000"/>
        </w:rPr>
      </w:pPr>
      <w:r w:rsidRPr="5590BB5E">
        <w:rPr>
          <w:rFonts w:eastAsiaTheme="majorEastAsia"/>
          <w:b/>
          <w:bCs/>
        </w:rPr>
        <w:lastRenderedPageBreak/>
        <w:t>Graduation</w:t>
      </w:r>
      <w:r w:rsidR="5112C338" w:rsidRPr="5590BB5E">
        <w:rPr>
          <w:rFonts w:eastAsiaTheme="majorEastAsia"/>
          <w:b/>
          <w:bCs/>
        </w:rPr>
        <w:t>: To</w:t>
      </w:r>
      <w:r w:rsidRPr="5590BB5E">
        <w:rPr>
          <w:rFonts w:eastAsiaTheme="majorEastAsia"/>
          <w:b/>
          <w:bCs/>
        </w:rPr>
        <w:t xml:space="preserve"> be eligible for graduation with a baccalaureate degree in nursing, a student must meet the requirements of the college, as listed in the Southwestern College catalog, as well as those of the nursing program.</w:t>
      </w:r>
      <w:r w:rsidRPr="5590BB5E">
        <w:rPr>
          <w:rFonts w:eastAsiaTheme="majorEastAsia"/>
        </w:rPr>
        <w:t xml:space="preserve">  </w:t>
      </w:r>
    </w:p>
    <w:p w14:paraId="000001CB" w14:textId="77777777" w:rsidR="0064494C" w:rsidRDefault="0064494C" w:rsidP="008C0C5A">
      <w:pPr>
        <w:rPr>
          <w:rFonts w:eastAsiaTheme="majorEastAsia"/>
          <w:color w:val="000000"/>
        </w:rPr>
      </w:pPr>
    </w:p>
    <w:p w14:paraId="000001CC" w14:textId="7F007027" w:rsidR="0064494C" w:rsidRDefault="1C21C988" w:rsidP="008C0C5A">
      <w:pPr>
        <w:rPr>
          <w:rFonts w:eastAsiaTheme="majorEastAsia"/>
          <w:b/>
          <w:bCs/>
          <w:i/>
          <w:iCs/>
        </w:rPr>
      </w:pPr>
      <w:r w:rsidRPr="70E92EB0">
        <w:rPr>
          <w:rFonts w:eastAsiaTheme="majorEastAsia"/>
          <w:b/>
          <w:bCs/>
          <w:i/>
          <w:iCs/>
          <w:u w:val="single"/>
        </w:rPr>
        <w:t>Please Note</w:t>
      </w:r>
      <w:r w:rsidR="631A73BE" w:rsidRPr="70E92EB0">
        <w:rPr>
          <w:rFonts w:eastAsiaTheme="majorEastAsia"/>
          <w:b/>
          <w:bCs/>
          <w:i/>
          <w:iCs/>
        </w:rPr>
        <w:t>: Completion</w:t>
      </w:r>
      <w:r w:rsidRPr="70E92EB0">
        <w:rPr>
          <w:rFonts w:eastAsiaTheme="majorEastAsia"/>
          <w:b/>
          <w:bCs/>
          <w:i/>
          <w:iCs/>
        </w:rPr>
        <w:t xml:space="preserve"> of the nursing program and graduation with a BSN degree do not guarantee the right to sit for the NCLEX examination or to practice as a registered nurse.  An application process must be </w:t>
      </w:r>
      <w:r w:rsidR="00E0ED0E" w:rsidRPr="70E92EB0">
        <w:rPr>
          <w:rFonts w:eastAsiaTheme="majorEastAsia"/>
          <w:b/>
          <w:bCs/>
          <w:i/>
          <w:iCs/>
        </w:rPr>
        <w:t>completed,</w:t>
      </w:r>
      <w:r w:rsidRPr="70E92EB0">
        <w:rPr>
          <w:rFonts w:eastAsiaTheme="majorEastAsia"/>
          <w:b/>
          <w:bCs/>
          <w:i/>
          <w:iCs/>
        </w:rPr>
        <w:t xml:space="preserve"> and the candidate must be approved by the Kansas State Board of Nursing (KSBN) to take the exam.  </w:t>
      </w:r>
    </w:p>
    <w:p w14:paraId="7A7602E4" w14:textId="77777777" w:rsidR="00F1401E" w:rsidRDefault="00F1401E" w:rsidP="008C0C5A">
      <w:pPr>
        <w:rPr>
          <w:rFonts w:eastAsiaTheme="majorEastAsia"/>
          <w:b/>
          <w:bCs/>
          <w:i/>
          <w:iCs/>
        </w:rPr>
      </w:pPr>
    </w:p>
    <w:p w14:paraId="2F8D32FB" w14:textId="2A8A8153" w:rsidR="00023096" w:rsidRPr="001E7C93" w:rsidRDefault="00497481" w:rsidP="001E7C93">
      <w:pPr>
        <w:pStyle w:val="Heading3"/>
        <w:rPr>
          <w:rFonts w:eastAsiaTheme="majorEastAsia"/>
        </w:rPr>
      </w:pPr>
      <w:r w:rsidRPr="001E7C93">
        <w:rPr>
          <w:rFonts w:eastAsiaTheme="majorEastAsia"/>
        </w:rPr>
        <w:t xml:space="preserve">Qualification for </w:t>
      </w:r>
      <w:r w:rsidR="00207A08" w:rsidRPr="001E7C93">
        <w:rPr>
          <w:rFonts w:eastAsiaTheme="majorEastAsia"/>
        </w:rPr>
        <w:t>Licensure Examination by Kansas State Board of Nursing</w:t>
      </w:r>
    </w:p>
    <w:p w14:paraId="07505090" w14:textId="2ECB9592" w:rsidR="00F42A1B" w:rsidRDefault="004D784A" w:rsidP="008C0C5A">
      <w:pPr>
        <w:rPr>
          <w:rFonts w:eastAsiaTheme="majorEastAsia"/>
        </w:rPr>
      </w:pPr>
      <w:r>
        <w:rPr>
          <w:rFonts w:eastAsiaTheme="majorEastAsia"/>
        </w:rPr>
        <w:t xml:space="preserve">Prior to admission to nursing program, students </w:t>
      </w:r>
      <w:r w:rsidR="00A12B72">
        <w:rPr>
          <w:rFonts w:eastAsiaTheme="majorEastAsia"/>
        </w:rPr>
        <w:t xml:space="preserve">must read and understand the requirements </w:t>
      </w:r>
      <w:r w:rsidR="00EA58AB">
        <w:rPr>
          <w:rFonts w:eastAsiaTheme="majorEastAsia"/>
        </w:rPr>
        <w:t>needed to be licensed in the state of Kansas</w:t>
      </w:r>
      <w:r w:rsidR="00486E72">
        <w:rPr>
          <w:rFonts w:eastAsiaTheme="majorEastAsia"/>
        </w:rPr>
        <w:t xml:space="preserve"> through</w:t>
      </w:r>
      <w:r w:rsidR="00F6282B">
        <w:rPr>
          <w:rFonts w:eastAsiaTheme="majorEastAsia"/>
        </w:rPr>
        <w:t>:</w:t>
      </w:r>
    </w:p>
    <w:p w14:paraId="54D3B1D0" w14:textId="77777777" w:rsidR="00F6282B" w:rsidRDefault="00F6282B" w:rsidP="008C0C5A">
      <w:pPr>
        <w:rPr>
          <w:rFonts w:eastAsiaTheme="majorEastAsia"/>
        </w:rPr>
      </w:pPr>
    </w:p>
    <w:p w14:paraId="78A94955" w14:textId="3F486B99" w:rsidR="00F6282B" w:rsidRDefault="00F6282B" w:rsidP="005B5707">
      <w:pPr>
        <w:ind w:left="720"/>
        <w:rPr>
          <w:rFonts w:eastAsiaTheme="majorEastAsia"/>
        </w:rPr>
      </w:pPr>
      <w:r>
        <w:rPr>
          <w:rFonts w:eastAsiaTheme="majorEastAsia"/>
        </w:rPr>
        <w:t>Kansas State Board of Nursing</w:t>
      </w:r>
    </w:p>
    <w:p w14:paraId="4395427E" w14:textId="5149ADCB" w:rsidR="00F6282B" w:rsidRDefault="00F6282B" w:rsidP="005B5707">
      <w:pPr>
        <w:ind w:left="720"/>
        <w:rPr>
          <w:rFonts w:eastAsiaTheme="majorEastAsia"/>
        </w:rPr>
      </w:pPr>
      <w:r>
        <w:rPr>
          <w:rFonts w:eastAsiaTheme="majorEastAsia"/>
        </w:rPr>
        <w:t>Landon State Office Building</w:t>
      </w:r>
    </w:p>
    <w:p w14:paraId="33AD8F81" w14:textId="4EA50822" w:rsidR="00F6282B" w:rsidRDefault="00F6282B" w:rsidP="005B5707">
      <w:pPr>
        <w:ind w:left="720"/>
        <w:rPr>
          <w:rFonts w:eastAsiaTheme="majorEastAsia"/>
        </w:rPr>
      </w:pPr>
      <w:r>
        <w:rPr>
          <w:rFonts w:eastAsiaTheme="majorEastAsia"/>
        </w:rPr>
        <w:t>900 SW Jackson Street Suite 1051</w:t>
      </w:r>
    </w:p>
    <w:p w14:paraId="288D60A6" w14:textId="2CD27075" w:rsidR="00F6282B" w:rsidRDefault="00F6282B" w:rsidP="005B5707">
      <w:pPr>
        <w:ind w:left="720"/>
        <w:rPr>
          <w:rFonts w:eastAsiaTheme="majorEastAsia"/>
        </w:rPr>
      </w:pPr>
      <w:r>
        <w:rPr>
          <w:rFonts w:eastAsiaTheme="majorEastAsia"/>
        </w:rPr>
        <w:t>Topeka</w:t>
      </w:r>
      <w:r w:rsidR="00490B16">
        <w:rPr>
          <w:rFonts w:eastAsiaTheme="majorEastAsia"/>
        </w:rPr>
        <w:t>, Kansas 66612-1230</w:t>
      </w:r>
    </w:p>
    <w:p w14:paraId="1AD1D446" w14:textId="77777777" w:rsidR="004E031E" w:rsidRPr="004D784A" w:rsidRDefault="004E031E" w:rsidP="008C0C5A">
      <w:pPr>
        <w:rPr>
          <w:rFonts w:eastAsiaTheme="majorEastAsia"/>
        </w:rPr>
      </w:pPr>
    </w:p>
    <w:p w14:paraId="7A5A940D" w14:textId="77777777" w:rsidR="00844314" w:rsidRDefault="0025743F" w:rsidP="008C0C5A">
      <w:pPr>
        <w:rPr>
          <w:rStyle w:val="Hyperlink"/>
          <w:sz w:val="22"/>
          <w:szCs w:val="22"/>
        </w:rPr>
      </w:pPr>
      <w:hyperlink r:id="rId25" w:history="1">
        <w:r w:rsidRPr="00387821">
          <w:rPr>
            <w:rStyle w:val="Hyperlink"/>
            <w:sz w:val="22"/>
            <w:szCs w:val="22"/>
          </w:rPr>
          <w:t>KAR 60-3 Requirements for Licensure and Standards of Practice</w:t>
        </w:r>
      </w:hyperlink>
    </w:p>
    <w:p w14:paraId="0DFC4C5B" w14:textId="70E23E48" w:rsidR="00562183" w:rsidRPr="0074672B" w:rsidRDefault="0074672B" w:rsidP="00BD699F">
      <w:pPr>
        <w:rPr>
          <w:rFonts w:eastAsiaTheme="majorEastAsia"/>
          <w:b/>
        </w:rPr>
      </w:pPr>
      <w:hyperlink r:id="rId26" w:history="1">
        <w:r w:rsidRPr="0074672B">
          <w:rPr>
            <w:rStyle w:val="Hyperlink"/>
            <w:rFonts w:eastAsiaTheme="majorEastAsia"/>
            <w:bCs/>
            <w:sz w:val="22"/>
            <w:szCs w:val="14"/>
          </w:rPr>
          <w:t>K.S.A. 65-1120 Disciplinary</w:t>
        </w:r>
      </w:hyperlink>
    </w:p>
    <w:p w14:paraId="4E6B31CC" w14:textId="77777777" w:rsidR="00562183" w:rsidRDefault="00562183" w:rsidP="008C0C5A">
      <w:pPr>
        <w:pStyle w:val="Heading2"/>
        <w:rPr>
          <w:rFonts w:eastAsiaTheme="majorEastAsia"/>
        </w:rPr>
      </w:pPr>
    </w:p>
    <w:p w14:paraId="000001D0" w14:textId="2309EA38" w:rsidR="0064494C" w:rsidRPr="008C0C5A" w:rsidRDefault="00887039" w:rsidP="008C0C5A">
      <w:pPr>
        <w:pStyle w:val="Heading2"/>
        <w:rPr>
          <w:rFonts w:eastAsiaTheme="majorEastAsia"/>
          <w:color w:val="000000"/>
        </w:rPr>
      </w:pPr>
      <w:bookmarkStart w:id="25" w:name="_Toc184229681"/>
      <w:r w:rsidRPr="005B5707">
        <w:rPr>
          <w:rFonts w:eastAsiaTheme="majorEastAsia"/>
        </w:rPr>
        <w:t>Readmission Policy</w:t>
      </w:r>
      <w:bookmarkEnd w:id="25"/>
    </w:p>
    <w:p w14:paraId="35343409" w14:textId="77777777" w:rsidR="005B5707" w:rsidRDefault="005B5707" w:rsidP="008C0C5A">
      <w:pPr>
        <w:rPr>
          <w:rFonts w:eastAsiaTheme="majorEastAsia"/>
        </w:rPr>
      </w:pPr>
    </w:p>
    <w:p w14:paraId="000001D1" w14:textId="15994D39" w:rsidR="0064494C" w:rsidRDefault="1C21C988" w:rsidP="008C0C5A">
      <w:pPr>
        <w:rPr>
          <w:rFonts w:eastAsiaTheme="majorEastAsia"/>
        </w:rPr>
      </w:pPr>
      <w:r w:rsidRPr="5590BB5E">
        <w:rPr>
          <w:rFonts w:eastAsiaTheme="majorEastAsia"/>
        </w:rPr>
        <w:t xml:space="preserve">Students who receive a "C-," "D," "F," or "U" in a required nursing course or who are doing failing work at the time of withdrawal may apply to the Admission and Progression Committee of the </w:t>
      </w:r>
      <w:r w:rsidR="00E3782D">
        <w:rPr>
          <w:rFonts w:eastAsiaTheme="majorEastAsia"/>
        </w:rPr>
        <w:t>Division</w:t>
      </w:r>
      <w:r w:rsidRPr="5590BB5E">
        <w:rPr>
          <w:rFonts w:eastAsiaTheme="majorEastAsia"/>
        </w:rPr>
        <w:t xml:space="preserve"> of Nursing to be readmitted to the program under the following conditions: </w:t>
      </w:r>
    </w:p>
    <w:p w14:paraId="000001D2" w14:textId="77777777" w:rsidR="0064494C" w:rsidRPr="008C0C5A" w:rsidRDefault="1C21C988" w:rsidP="00FD69DD">
      <w:pPr>
        <w:pStyle w:val="ListParagraph"/>
        <w:numPr>
          <w:ilvl w:val="0"/>
          <w:numId w:val="14"/>
        </w:numPr>
        <w:rPr>
          <w:rFonts w:eastAsiaTheme="majorEastAsia"/>
          <w:color w:val="000000"/>
        </w:rPr>
      </w:pPr>
      <w:r w:rsidRPr="008C0C5A">
        <w:rPr>
          <w:rFonts w:eastAsiaTheme="majorEastAsia"/>
        </w:rPr>
        <w:t>It is the first time a grade of "C-,"D" or "F" was received in any nursing course.</w:t>
      </w:r>
    </w:p>
    <w:p w14:paraId="000001D3" w14:textId="77777777" w:rsidR="0064494C" w:rsidRPr="008C0C5A" w:rsidRDefault="1C21C988" w:rsidP="00FD69DD">
      <w:pPr>
        <w:pStyle w:val="ListParagraph"/>
        <w:numPr>
          <w:ilvl w:val="0"/>
          <w:numId w:val="14"/>
        </w:numPr>
        <w:rPr>
          <w:rFonts w:eastAsiaTheme="majorEastAsia"/>
          <w:color w:val="000000"/>
        </w:rPr>
      </w:pPr>
      <w:r w:rsidRPr="008C0C5A">
        <w:rPr>
          <w:rFonts w:eastAsiaTheme="majorEastAsia"/>
        </w:rPr>
        <w:t>The student's repetition of coursework has support from the instructor of the course which failed.</w:t>
      </w:r>
    </w:p>
    <w:p w14:paraId="000001D4" w14:textId="77777777" w:rsidR="0064494C" w:rsidRPr="008C0C5A" w:rsidRDefault="1C21C988" w:rsidP="00FD69DD">
      <w:pPr>
        <w:pStyle w:val="ListParagraph"/>
        <w:numPr>
          <w:ilvl w:val="0"/>
          <w:numId w:val="14"/>
        </w:numPr>
        <w:rPr>
          <w:rFonts w:eastAsiaTheme="majorEastAsia"/>
          <w:color w:val="000000"/>
        </w:rPr>
      </w:pPr>
      <w:r w:rsidRPr="008C0C5A">
        <w:rPr>
          <w:rFonts w:eastAsiaTheme="majorEastAsia"/>
        </w:rPr>
        <w:t>The overall grade point average is at least 2.00, including the current semester in which course(s) was (were) taken.</w:t>
      </w:r>
    </w:p>
    <w:p w14:paraId="000001D5" w14:textId="4130EE30" w:rsidR="0064494C" w:rsidRPr="008C0C5A" w:rsidRDefault="1C21C988" w:rsidP="00FD69DD">
      <w:pPr>
        <w:pStyle w:val="ListParagraph"/>
        <w:numPr>
          <w:ilvl w:val="0"/>
          <w:numId w:val="14"/>
        </w:numPr>
        <w:rPr>
          <w:rFonts w:eastAsiaTheme="majorEastAsia"/>
          <w:color w:val="000000"/>
        </w:rPr>
      </w:pPr>
      <w:r w:rsidRPr="008C0C5A">
        <w:rPr>
          <w:rFonts w:eastAsiaTheme="majorEastAsia"/>
        </w:rPr>
        <w:t>All components of the failed course must be repeated (</w:t>
      </w:r>
      <w:r w:rsidR="00A61B39" w:rsidRPr="008C0C5A">
        <w:rPr>
          <w:rFonts w:eastAsiaTheme="majorEastAsia"/>
        </w:rPr>
        <w:t>i.e.</w:t>
      </w:r>
      <w:r w:rsidRPr="008C0C5A">
        <w:rPr>
          <w:rFonts w:eastAsiaTheme="majorEastAsia"/>
        </w:rPr>
        <w:t xml:space="preserve">, both the practicum and didactic components).   </w:t>
      </w:r>
    </w:p>
    <w:p w14:paraId="000001D6" w14:textId="77777777" w:rsidR="0064494C" w:rsidRPr="008C0C5A" w:rsidRDefault="1C21C988" w:rsidP="00FD69DD">
      <w:pPr>
        <w:pStyle w:val="ListParagraph"/>
        <w:numPr>
          <w:ilvl w:val="0"/>
          <w:numId w:val="14"/>
        </w:numPr>
        <w:rPr>
          <w:rFonts w:eastAsiaTheme="majorEastAsia"/>
          <w:color w:val="000000"/>
        </w:rPr>
      </w:pPr>
      <w:r w:rsidRPr="008C0C5A">
        <w:rPr>
          <w:rFonts w:eastAsiaTheme="majorEastAsia"/>
        </w:rPr>
        <w:t xml:space="preserve">The reasons for that grade were </w:t>
      </w:r>
      <w:r w:rsidRPr="008C0C5A">
        <w:rPr>
          <w:rFonts w:eastAsiaTheme="majorEastAsia"/>
          <w:b/>
          <w:bCs/>
          <w:u w:val="single"/>
        </w:rPr>
        <w:t>not</w:t>
      </w:r>
      <w:r w:rsidRPr="008C0C5A">
        <w:rPr>
          <w:rFonts w:eastAsiaTheme="majorEastAsia"/>
        </w:rPr>
        <w:t xml:space="preserve"> based on one of the following:</w:t>
      </w:r>
    </w:p>
    <w:p w14:paraId="000001D7" w14:textId="77777777" w:rsidR="0064494C" w:rsidRPr="008C0C5A" w:rsidRDefault="1C21C988" w:rsidP="00FD69DD">
      <w:pPr>
        <w:pStyle w:val="ListParagraph"/>
        <w:numPr>
          <w:ilvl w:val="0"/>
          <w:numId w:val="15"/>
        </w:numPr>
        <w:rPr>
          <w:rFonts w:eastAsiaTheme="majorEastAsia"/>
          <w:color w:val="000000"/>
        </w:rPr>
      </w:pPr>
      <w:r w:rsidRPr="008C0C5A">
        <w:rPr>
          <w:rFonts w:eastAsiaTheme="majorEastAsia"/>
        </w:rPr>
        <w:t>Violations of the college's Academic Integrity Policy or Academic Standards as described in the Student Handbook.</w:t>
      </w:r>
    </w:p>
    <w:p w14:paraId="000001D8" w14:textId="77777777" w:rsidR="0064494C" w:rsidRPr="008C0C5A" w:rsidRDefault="1C21C988" w:rsidP="00FD69DD">
      <w:pPr>
        <w:pStyle w:val="ListParagraph"/>
        <w:numPr>
          <w:ilvl w:val="0"/>
          <w:numId w:val="15"/>
        </w:numPr>
        <w:rPr>
          <w:rFonts w:eastAsiaTheme="majorEastAsia"/>
          <w:color w:val="000000"/>
        </w:rPr>
      </w:pPr>
      <w:r w:rsidRPr="008C0C5A">
        <w:rPr>
          <w:rFonts w:eastAsiaTheme="majorEastAsia"/>
        </w:rPr>
        <w:t>Failure to adhere to the Safe Nursing Care Policy.</w:t>
      </w:r>
    </w:p>
    <w:p w14:paraId="000001D9" w14:textId="77777777" w:rsidR="0064494C" w:rsidRPr="008C0C5A" w:rsidRDefault="1C21C988" w:rsidP="00FD69DD">
      <w:pPr>
        <w:pStyle w:val="ListParagraph"/>
        <w:numPr>
          <w:ilvl w:val="0"/>
          <w:numId w:val="15"/>
        </w:numPr>
        <w:rPr>
          <w:rFonts w:eastAsiaTheme="majorEastAsia"/>
          <w:color w:val="000000"/>
        </w:rPr>
      </w:pPr>
      <w:r w:rsidRPr="008C0C5A">
        <w:rPr>
          <w:rFonts w:eastAsiaTheme="majorEastAsia"/>
        </w:rPr>
        <w:t>Space is available in the course to be retaken.</w:t>
      </w:r>
    </w:p>
    <w:p w14:paraId="000001DA" w14:textId="77777777" w:rsidR="0064494C" w:rsidRPr="008C0C5A" w:rsidRDefault="1C21C988" w:rsidP="00FD69DD">
      <w:pPr>
        <w:pStyle w:val="ListParagraph"/>
        <w:numPr>
          <w:ilvl w:val="0"/>
          <w:numId w:val="15"/>
        </w:numPr>
        <w:rPr>
          <w:rFonts w:eastAsiaTheme="majorEastAsia"/>
          <w:color w:val="000000"/>
        </w:rPr>
      </w:pPr>
      <w:r w:rsidRPr="008C0C5A">
        <w:rPr>
          <w:rFonts w:eastAsiaTheme="majorEastAsia"/>
        </w:rPr>
        <w:t>The request for readmission occurs within two (2) years of the beginning of the semester during which failure occurred.</w:t>
      </w:r>
    </w:p>
    <w:p w14:paraId="000001DB" w14:textId="77777777" w:rsidR="0064494C" w:rsidRDefault="0064494C" w:rsidP="5590BB5E">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heme="majorEastAsia" w:hAnsiTheme="majorHAnsi" w:cstheme="majorBidi"/>
          <w:color w:val="000000"/>
          <w:szCs w:val="24"/>
        </w:rPr>
      </w:pPr>
    </w:p>
    <w:p w14:paraId="000001DC" w14:textId="77777777" w:rsidR="0064494C" w:rsidRDefault="1C21C988" w:rsidP="008C0C5A">
      <w:pPr>
        <w:rPr>
          <w:rFonts w:eastAsiaTheme="majorEastAsia"/>
          <w:color w:val="000000"/>
        </w:rPr>
      </w:pPr>
      <w:r w:rsidRPr="5590BB5E">
        <w:rPr>
          <w:rFonts w:eastAsiaTheme="majorEastAsia"/>
        </w:rPr>
        <w:lastRenderedPageBreak/>
        <w:t xml:space="preserve">Students who withdraw or are dismissed from the nursing program </w:t>
      </w:r>
      <w:proofErr w:type="gramStart"/>
      <w:r w:rsidRPr="5590BB5E">
        <w:rPr>
          <w:rFonts w:eastAsiaTheme="majorEastAsia"/>
        </w:rPr>
        <w:t>as a result of</w:t>
      </w:r>
      <w:proofErr w:type="gramEnd"/>
      <w:r w:rsidRPr="5590BB5E">
        <w:rPr>
          <w:rFonts w:eastAsiaTheme="majorEastAsia"/>
        </w:rPr>
        <w:t xml:space="preserve"> violations of the Academic Integrity Policy or Academic Standards or failure to adhere to the Safe Nursing Care Policy are not eligible for readmission.</w:t>
      </w:r>
    </w:p>
    <w:p w14:paraId="000001DD" w14:textId="77777777" w:rsidR="0064494C" w:rsidRDefault="0064494C" w:rsidP="008C0C5A">
      <w:pPr>
        <w:rPr>
          <w:rFonts w:eastAsiaTheme="majorEastAsia"/>
          <w:color w:val="000000"/>
          <w:szCs w:val="22"/>
        </w:rPr>
      </w:pPr>
    </w:p>
    <w:p w14:paraId="000001DF" w14:textId="04091448" w:rsidR="0064494C" w:rsidRPr="001E7C93" w:rsidRDefault="00887039" w:rsidP="001E7C93">
      <w:pPr>
        <w:pStyle w:val="Heading3"/>
        <w:rPr>
          <w:rFonts w:eastAsiaTheme="majorEastAsia"/>
        </w:rPr>
      </w:pPr>
      <w:r w:rsidRPr="001E7C93">
        <w:rPr>
          <w:rFonts w:eastAsiaTheme="majorEastAsia"/>
        </w:rPr>
        <w:t>Procedure for Readmission Policy</w:t>
      </w:r>
    </w:p>
    <w:p w14:paraId="000001E0" w14:textId="77777777" w:rsidR="0064494C" w:rsidRDefault="1C21C988" w:rsidP="008C0C5A">
      <w:pPr>
        <w:rPr>
          <w:rFonts w:eastAsiaTheme="majorEastAsia"/>
        </w:rPr>
      </w:pPr>
      <w:r w:rsidRPr="5590BB5E">
        <w:rPr>
          <w:rFonts w:eastAsiaTheme="majorEastAsia"/>
        </w:rPr>
        <w:t xml:space="preserve">Students applying for readmission should: </w:t>
      </w:r>
    </w:p>
    <w:p w14:paraId="000001E1" w14:textId="747B9680" w:rsidR="0064494C" w:rsidRPr="008C0C5A" w:rsidRDefault="1C21C988" w:rsidP="00FD69DD">
      <w:pPr>
        <w:pStyle w:val="ListParagraph"/>
        <w:numPr>
          <w:ilvl w:val="0"/>
          <w:numId w:val="16"/>
        </w:numPr>
        <w:rPr>
          <w:rFonts w:eastAsiaTheme="majorEastAsia"/>
          <w:color w:val="000000"/>
        </w:rPr>
      </w:pPr>
      <w:r w:rsidRPr="008C0C5A">
        <w:rPr>
          <w:rFonts w:eastAsiaTheme="majorEastAsia"/>
        </w:rPr>
        <w:t xml:space="preserve">Submit a letter to the </w:t>
      </w:r>
      <w:r w:rsidR="13DE0239" w:rsidRPr="008C0C5A">
        <w:rPr>
          <w:rFonts w:eastAsiaTheme="majorEastAsia"/>
        </w:rPr>
        <w:t>Program Director</w:t>
      </w:r>
      <w:r w:rsidRPr="008C0C5A">
        <w:rPr>
          <w:rFonts w:eastAsiaTheme="majorEastAsia"/>
        </w:rPr>
        <w:t xml:space="preserve">, requesting readmission.  </w:t>
      </w:r>
    </w:p>
    <w:p w14:paraId="000001E2" w14:textId="5A0D4D7D" w:rsidR="0064494C" w:rsidRPr="008C0C5A" w:rsidRDefault="003D38BD" w:rsidP="00FD69DD">
      <w:pPr>
        <w:pStyle w:val="ListParagraph"/>
        <w:numPr>
          <w:ilvl w:val="0"/>
          <w:numId w:val="16"/>
        </w:numPr>
        <w:rPr>
          <w:rFonts w:eastAsiaTheme="majorEastAsia"/>
          <w:color w:val="000000"/>
        </w:rPr>
      </w:pPr>
      <w:r>
        <w:rPr>
          <w:rFonts w:eastAsiaTheme="majorEastAsia"/>
        </w:rPr>
        <w:t xml:space="preserve">Program Director will schedule </w:t>
      </w:r>
      <w:r w:rsidR="1C21C988" w:rsidRPr="008C0C5A">
        <w:rPr>
          <w:rFonts w:eastAsiaTheme="majorEastAsia"/>
        </w:rPr>
        <w:t xml:space="preserve">a meeting with the </w:t>
      </w:r>
      <w:proofErr w:type="gramStart"/>
      <w:r w:rsidR="007C2F69">
        <w:rPr>
          <w:rFonts w:eastAsiaTheme="majorEastAsia"/>
        </w:rPr>
        <w:t>Facu</w:t>
      </w:r>
      <w:r w:rsidR="00E65C47">
        <w:rPr>
          <w:rFonts w:eastAsiaTheme="majorEastAsia"/>
        </w:rPr>
        <w:t>lty</w:t>
      </w:r>
      <w:proofErr w:type="gramEnd"/>
      <w:r w:rsidR="44BA90EC" w:rsidRPr="008C0C5A">
        <w:rPr>
          <w:rFonts w:eastAsiaTheme="majorEastAsia"/>
        </w:rPr>
        <w:t xml:space="preserve"> </w:t>
      </w:r>
      <w:r>
        <w:rPr>
          <w:rFonts w:eastAsiaTheme="majorEastAsia"/>
        </w:rPr>
        <w:t>members</w:t>
      </w:r>
      <w:r w:rsidR="1C21C988" w:rsidRPr="008C0C5A">
        <w:rPr>
          <w:rFonts w:eastAsiaTheme="majorEastAsia"/>
        </w:rPr>
        <w:t xml:space="preserve">, during which the student will present information which is pertinent to re-admission.  </w:t>
      </w:r>
    </w:p>
    <w:p w14:paraId="000001E3" w14:textId="619CD0E0" w:rsidR="0064494C" w:rsidRPr="008C0C5A" w:rsidRDefault="1C21C988" w:rsidP="00FD69DD">
      <w:pPr>
        <w:pStyle w:val="ListParagraph"/>
        <w:numPr>
          <w:ilvl w:val="0"/>
          <w:numId w:val="16"/>
        </w:numPr>
        <w:rPr>
          <w:rFonts w:eastAsiaTheme="majorEastAsia"/>
          <w:color w:val="000000"/>
        </w:rPr>
      </w:pPr>
      <w:r w:rsidRPr="008C0C5A">
        <w:rPr>
          <w:rFonts w:eastAsiaTheme="majorEastAsia"/>
        </w:rPr>
        <w:t xml:space="preserve">The </w:t>
      </w:r>
      <w:r w:rsidR="00975E67">
        <w:rPr>
          <w:rFonts w:eastAsiaTheme="majorEastAsia"/>
        </w:rPr>
        <w:t>faculty</w:t>
      </w:r>
      <w:r w:rsidRPr="008C0C5A">
        <w:rPr>
          <w:rFonts w:eastAsiaTheme="majorEastAsia"/>
        </w:rPr>
        <w:t xml:space="preserve"> will request that the student develop and submit a plan which will target identified areas of </w:t>
      </w:r>
      <w:proofErr w:type="gramStart"/>
      <w:r w:rsidRPr="008C0C5A">
        <w:rPr>
          <w:rFonts w:eastAsiaTheme="majorEastAsia"/>
        </w:rPr>
        <w:t>concern</w:t>
      </w:r>
      <w:proofErr w:type="gramEnd"/>
      <w:r w:rsidRPr="008C0C5A">
        <w:rPr>
          <w:rFonts w:eastAsiaTheme="majorEastAsia"/>
        </w:rPr>
        <w:t xml:space="preserve"> and which will increase the student's probability of success.  This usually involves meeting with faculty of the course in which the student was unsuccessful.</w:t>
      </w:r>
    </w:p>
    <w:p w14:paraId="000001E4" w14:textId="0C1502AD" w:rsidR="0064494C" w:rsidRPr="008C0C5A" w:rsidRDefault="1C21C988" w:rsidP="00FD69DD">
      <w:pPr>
        <w:pStyle w:val="ListParagraph"/>
        <w:numPr>
          <w:ilvl w:val="0"/>
          <w:numId w:val="16"/>
        </w:numPr>
        <w:rPr>
          <w:rFonts w:eastAsiaTheme="majorEastAsia"/>
          <w:color w:val="000000"/>
        </w:rPr>
      </w:pPr>
      <w:r w:rsidRPr="008C0C5A">
        <w:rPr>
          <w:rFonts w:eastAsiaTheme="majorEastAsia"/>
        </w:rPr>
        <w:t xml:space="preserve">After receiving the plan from the student, the </w:t>
      </w:r>
      <w:r w:rsidR="00975E67">
        <w:rPr>
          <w:rFonts w:eastAsiaTheme="majorEastAsia"/>
        </w:rPr>
        <w:t>Program Director</w:t>
      </w:r>
      <w:r w:rsidR="00EB4C90">
        <w:rPr>
          <w:rFonts w:eastAsiaTheme="majorEastAsia"/>
        </w:rPr>
        <w:t xml:space="preserve"> and faculty members</w:t>
      </w:r>
      <w:r w:rsidRPr="008C0C5A">
        <w:rPr>
          <w:rFonts w:eastAsiaTheme="majorEastAsia"/>
        </w:rPr>
        <w:t xml:space="preserve"> will </w:t>
      </w:r>
      <w:proofErr w:type="gramStart"/>
      <w:r w:rsidRPr="008C0C5A">
        <w:rPr>
          <w:rFonts w:eastAsiaTheme="majorEastAsia"/>
        </w:rPr>
        <w:t>make a decision</w:t>
      </w:r>
      <w:proofErr w:type="gramEnd"/>
      <w:r w:rsidRPr="008C0C5A">
        <w:rPr>
          <w:rFonts w:eastAsiaTheme="majorEastAsia"/>
        </w:rPr>
        <w:t xml:space="preserve"> regarding readmission.  All agreed-upon dates and deadlines for submission of readmission materials must be followed.</w:t>
      </w:r>
    </w:p>
    <w:p w14:paraId="000001E5" w14:textId="4D71CECA" w:rsidR="0064494C" w:rsidRPr="00A011C5" w:rsidRDefault="1C21C988" w:rsidP="00FD69DD">
      <w:pPr>
        <w:pStyle w:val="ListParagraph"/>
        <w:numPr>
          <w:ilvl w:val="0"/>
          <w:numId w:val="16"/>
        </w:numPr>
        <w:rPr>
          <w:rFonts w:eastAsiaTheme="majorEastAsia"/>
          <w:color w:val="000000"/>
        </w:rPr>
      </w:pPr>
      <w:r w:rsidRPr="008C0C5A">
        <w:rPr>
          <w:rFonts w:eastAsiaTheme="majorEastAsia"/>
        </w:rPr>
        <w:t xml:space="preserve">After a student is readmitted to the nursing program, all readmission requirements set forth by the </w:t>
      </w:r>
      <w:r w:rsidR="00992830">
        <w:rPr>
          <w:rFonts w:eastAsiaTheme="majorEastAsia"/>
        </w:rPr>
        <w:t>action plan</w:t>
      </w:r>
      <w:r w:rsidRPr="008C0C5A">
        <w:rPr>
          <w:rFonts w:eastAsiaTheme="majorEastAsia"/>
        </w:rPr>
        <w:t xml:space="preserve"> must be met satisfactorily </w:t>
      </w:r>
      <w:proofErr w:type="gramStart"/>
      <w:r w:rsidRPr="008C0C5A">
        <w:rPr>
          <w:rFonts w:eastAsiaTheme="majorEastAsia"/>
        </w:rPr>
        <w:t>in order to</w:t>
      </w:r>
      <w:proofErr w:type="gramEnd"/>
      <w:r w:rsidRPr="008C0C5A">
        <w:rPr>
          <w:rFonts w:eastAsiaTheme="majorEastAsia"/>
        </w:rPr>
        <w:t xml:space="preserve"> progress in the program. </w:t>
      </w:r>
    </w:p>
    <w:p w14:paraId="717CC5CE" w14:textId="77777777" w:rsidR="00A011C5" w:rsidRDefault="00A011C5" w:rsidP="00A011C5">
      <w:pPr>
        <w:rPr>
          <w:rFonts w:eastAsiaTheme="majorEastAsia"/>
          <w:color w:val="000000"/>
        </w:rPr>
      </w:pPr>
    </w:p>
    <w:p w14:paraId="000001EF" w14:textId="062CE991" w:rsidR="0064494C" w:rsidRPr="00FE2D45" w:rsidRDefault="1C21C988" w:rsidP="00FE2D45">
      <w:pPr>
        <w:pStyle w:val="Heading2"/>
        <w:rPr>
          <w:rFonts w:eastAsiaTheme="majorEastAsia"/>
          <w:smallCaps/>
        </w:rPr>
      </w:pPr>
      <w:bookmarkStart w:id="26" w:name="_Toc184229682"/>
      <w:r w:rsidRPr="003B5048">
        <w:rPr>
          <w:rFonts w:eastAsiaTheme="majorEastAsia"/>
        </w:rPr>
        <w:t>Electronic Social Networking Policy</w:t>
      </w:r>
      <w:bookmarkEnd w:id="26"/>
      <w:r w:rsidR="35C1A8BE" w:rsidRPr="70E92EB0">
        <w:rPr>
          <w:rFonts w:eastAsiaTheme="majorEastAsia"/>
        </w:rPr>
        <w:t xml:space="preserve"> </w:t>
      </w:r>
    </w:p>
    <w:p w14:paraId="0DB8D250" w14:textId="77777777" w:rsidR="003B5048" w:rsidRDefault="003B5048" w:rsidP="008C0C5A">
      <w:pPr>
        <w:rPr>
          <w:rFonts w:eastAsiaTheme="majorEastAsia"/>
          <w:b/>
          <w:bCs/>
        </w:rPr>
      </w:pPr>
    </w:p>
    <w:p w14:paraId="000001F1" w14:textId="291E6296" w:rsidR="0064494C" w:rsidRDefault="1C21C988" w:rsidP="008C0C5A">
      <w:pPr>
        <w:rPr>
          <w:rFonts w:eastAsiaTheme="majorEastAsia"/>
        </w:rPr>
      </w:pPr>
      <w:r w:rsidRPr="5590BB5E">
        <w:rPr>
          <w:rFonts w:eastAsiaTheme="majorEastAsia"/>
          <w:b/>
          <w:bCs/>
        </w:rPr>
        <w:t>Students must refrain from addressing any aspect of the nursing program on any social networking site.</w:t>
      </w:r>
      <w:r w:rsidRPr="5590BB5E">
        <w:rPr>
          <w:rFonts w:eastAsiaTheme="majorEastAsia"/>
        </w:rPr>
        <w:t xml:space="preserve">  This includes all classroom and clinical activities, and activities associated with either classroom or practicum.  Any violation of this policy will be considered a violation of the </w:t>
      </w:r>
      <w:r w:rsidR="00931330">
        <w:rPr>
          <w:rFonts w:eastAsiaTheme="majorEastAsia"/>
        </w:rPr>
        <w:t>Aca</w:t>
      </w:r>
      <w:r w:rsidR="009C3D7E">
        <w:rPr>
          <w:rFonts w:eastAsiaTheme="majorEastAsia"/>
        </w:rPr>
        <w:t>demic Standards</w:t>
      </w:r>
      <w:r w:rsidR="000456CB" w:rsidRPr="5590BB5E">
        <w:rPr>
          <w:rFonts w:eastAsiaTheme="majorEastAsia"/>
        </w:rPr>
        <w:t xml:space="preserve"> and</w:t>
      </w:r>
      <w:r w:rsidRPr="5590BB5E">
        <w:rPr>
          <w:rFonts w:eastAsiaTheme="majorEastAsia"/>
        </w:rPr>
        <w:t xml:space="preserve"> may result in dismissal from the program.</w:t>
      </w:r>
    </w:p>
    <w:p w14:paraId="000001F2" w14:textId="77777777" w:rsidR="0064494C" w:rsidRDefault="0064494C" w:rsidP="008C0C5A">
      <w:pPr>
        <w:rPr>
          <w:rFonts w:eastAsiaTheme="majorEastAsia"/>
        </w:rPr>
      </w:pPr>
    </w:p>
    <w:p w14:paraId="00000211" w14:textId="4F96A33E" w:rsidR="0064494C" w:rsidRDefault="00887039" w:rsidP="00FE2D45">
      <w:pPr>
        <w:pStyle w:val="Heading2"/>
        <w:rPr>
          <w:rFonts w:eastAsiaTheme="majorEastAsia"/>
        </w:rPr>
      </w:pPr>
      <w:bookmarkStart w:id="27" w:name="_Toc184229683"/>
      <w:r w:rsidRPr="003B5048">
        <w:rPr>
          <w:rFonts w:eastAsiaTheme="majorEastAsia"/>
        </w:rPr>
        <w:t>Accommodations for Documented Limitations Policy</w:t>
      </w:r>
      <w:bookmarkEnd w:id="27"/>
    </w:p>
    <w:p w14:paraId="0388BB82" w14:textId="77777777" w:rsidR="003B5048" w:rsidRDefault="003B5048" w:rsidP="00396F3D">
      <w:pPr>
        <w:rPr>
          <w:rFonts w:eastAsiaTheme="majorEastAsia"/>
        </w:rPr>
      </w:pPr>
    </w:p>
    <w:p w14:paraId="00000213" w14:textId="0668F4EC" w:rsidR="0064494C" w:rsidRDefault="00887039" w:rsidP="00396F3D">
      <w:pPr>
        <w:rPr>
          <w:rFonts w:eastAsiaTheme="majorEastAsia"/>
        </w:rPr>
      </w:pPr>
      <w:r w:rsidRPr="717C5FC1">
        <w:rPr>
          <w:rFonts w:eastAsiaTheme="majorEastAsia"/>
        </w:rPr>
        <w:t>Any student who has a documented limitation that could potentially impact his/her ability to meet course requirements should notify the faculty so that reasonable accommodations may be made to assist the student in the learning process.</w:t>
      </w:r>
    </w:p>
    <w:p w14:paraId="00000225" w14:textId="77777777" w:rsidR="0064494C" w:rsidRDefault="00887039" w:rsidP="00396F3D">
      <w:pPr>
        <w:rPr>
          <w:rFonts w:eastAsiaTheme="majorEastAsia"/>
        </w:rPr>
      </w:pPr>
      <w:r w:rsidRPr="717C5FC1">
        <w:rPr>
          <w:rFonts w:eastAsiaTheme="majorEastAsia"/>
          <w:b/>
          <w:bCs/>
          <w:color w:val="000000" w:themeColor="text1"/>
        </w:rPr>
        <w:t xml:space="preserve"> </w:t>
      </w:r>
      <w:r w:rsidRPr="717C5FC1">
        <w:rPr>
          <w:rFonts w:eastAsiaTheme="majorEastAsia"/>
          <w:color w:val="000000" w:themeColor="text1"/>
        </w:rPr>
        <w:t xml:space="preserve">  </w:t>
      </w:r>
    </w:p>
    <w:p w14:paraId="00000227" w14:textId="61015D02" w:rsidR="0064494C" w:rsidRPr="00FE2D45" w:rsidRDefault="00887039" w:rsidP="00FE2D45">
      <w:pPr>
        <w:pStyle w:val="Heading2"/>
        <w:rPr>
          <w:rFonts w:eastAsiaTheme="majorEastAsia"/>
          <w:sz w:val="30"/>
          <w:szCs w:val="30"/>
        </w:rPr>
      </w:pPr>
      <w:bookmarkStart w:id="28" w:name="_Toc184229684"/>
      <w:r w:rsidRPr="003B5048">
        <w:rPr>
          <w:rFonts w:eastAsiaTheme="majorEastAsia"/>
        </w:rPr>
        <w:t>Academic Integrity Policy</w:t>
      </w:r>
      <w:bookmarkEnd w:id="28"/>
    </w:p>
    <w:p w14:paraId="7A587116" w14:textId="77777777" w:rsidR="003B5048" w:rsidRDefault="003B5048" w:rsidP="00396F3D">
      <w:pPr>
        <w:rPr>
          <w:rFonts w:eastAsiaTheme="majorEastAsia"/>
        </w:rPr>
      </w:pPr>
    </w:p>
    <w:p w14:paraId="00000228" w14:textId="2F8E1F6D" w:rsidR="0064494C" w:rsidRDefault="00887039" w:rsidP="00396F3D">
      <w:pPr>
        <w:rPr>
          <w:rFonts w:eastAsiaTheme="majorEastAsia"/>
        </w:rPr>
      </w:pPr>
      <w:r w:rsidRPr="717C5FC1">
        <w:rPr>
          <w:rFonts w:eastAsiaTheme="majorEastAsia"/>
        </w:rPr>
        <w:t>Southwestern College assumes the academic integrity of its students.  In cases where academic integrity is in question, the following definitions and policies will apply.</w:t>
      </w:r>
    </w:p>
    <w:p w14:paraId="00000229" w14:textId="77777777" w:rsidR="0064494C" w:rsidRDefault="0064494C" w:rsidP="00396F3D">
      <w:pPr>
        <w:rPr>
          <w:rFonts w:eastAsiaTheme="majorEastAsia"/>
        </w:rPr>
      </w:pPr>
    </w:p>
    <w:p w14:paraId="0000022A" w14:textId="77777777" w:rsidR="0064494C" w:rsidRDefault="00887039" w:rsidP="00396F3D">
      <w:pPr>
        <w:rPr>
          <w:rFonts w:eastAsiaTheme="majorEastAsia"/>
        </w:rPr>
      </w:pPr>
      <w:r w:rsidRPr="717C5FC1">
        <w:rPr>
          <w:rFonts w:eastAsiaTheme="majorEastAsia"/>
        </w:rPr>
        <w:t>Academic dishonesty is any act of cheating, fabrication, plagiarism, abuse of resources, forgery of academic documents, dissimulation, or sabotage, and any act of aiding and abetting academic dishonesty.  The following definitions make clear the policy of the college.</w:t>
      </w:r>
    </w:p>
    <w:p w14:paraId="0000022B" w14:textId="670C17C3" w:rsidR="0064494C" w:rsidRPr="00396F3D" w:rsidRDefault="00887039" w:rsidP="00FD69DD">
      <w:pPr>
        <w:pStyle w:val="ListParagraph"/>
        <w:numPr>
          <w:ilvl w:val="1"/>
          <w:numId w:val="50"/>
        </w:numPr>
        <w:rPr>
          <w:rFonts w:eastAsiaTheme="majorEastAsia"/>
        </w:rPr>
      </w:pPr>
      <w:r w:rsidRPr="00396F3D">
        <w:rPr>
          <w:rFonts w:eastAsiaTheme="majorEastAsia"/>
        </w:rPr>
        <w:t>Cheating is using or attempting to use unauthorized materials, information or study aids in any academic exercises.</w:t>
      </w:r>
    </w:p>
    <w:p w14:paraId="0000022C" w14:textId="77777777" w:rsidR="0064494C" w:rsidRPr="00396F3D" w:rsidRDefault="00887039" w:rsidP="00FD69DD">
      <w:pPr>
        <w:pStyle w:val="ListParagraph"/>
        <w:numPr>
          <w:ilvl w:val="0"/>
          <w:numId w:val="21"/>
        </w:numPr>
        <w:rPr>
          <w:rFonts w:eastAsiaTheme="majorEastAsia"/>
        </w:rPr>
      </w:pPr>
      <w:r w:rsidRPr="00396F3D">
        <w:rPr>
          <w:rFonts w:eastAsiaTheme="majorEastAsia"/>
        </w:rPr>
        <w:t>Examples:  Copying homework, copying someone else's test, using an unauthorized "cheat sheet,"</w:t>
      </w:r>
    </w:p>
    <w:p w14:paraId="0000022D" w14:textId="3FC7CB6E" w:rsidR="0064494C" w:rsidRPr="00396F3D" w:rsidRDefault="00491822" w:rsidP="00FD69DD">
      <w:pPr>
        <w:pStyle w:val="ListParagraph"/>
        <w:numPr>
          <w:ilvl w:val="1"/>
          <w:numId w:val="50"/>
        </w:numPr>
        <w:rPr>
          <w:rFonts w:eastAsiaTheme="majorEastAsia"/>
        </w:rPr>
      </w:pPr>
      <w:r>
        <w:rPr>
          <w:rFonts w:eastAsiaTheme="majorEastAsia"/>
        </w:rPr>
        <w:lastRenderedPageBreak/>
        <w:t>F</w:t>
      </w:r>
      <w:r w:rsidR="00887039" w:rsidRPr="00396F3D">
        <w:rPr>
          <w:rFonts w:eastAsiaTheme="majorEastAsia"/>
        </w:rPr>
        <w:t>abrication is the falsification or invention of any information or citation in any academic exercise.</w:t>
      </w:r>
    </w:p>
    <w:p w14:paraId="0000022E" w14:textId="77777777" w:rsidR="0064494C" w:rsidRPr="00396F3D" w:rsidRDefault="00887039" w:rsidP="00FD69DD">
      <w:pPr>
        <w:pStyle w:val="ListParagraph"/>
        <w:numPr>
          <w:ilvl w:val="0"/>
          <w:numId w:val="22"/>
        </w:numPr>
        <w:rPr>
          <w:rFonts w:eastAsiaTheme="majorEastAsia"/>
        </w:rPr>
      </w:pPr>
      <w:r w:rsidRPr="00396F3D">
        <w:rPr>
          <w:rFonts w:eastAsiaTheme="majorEastAsia"/>
        </w:rPr>
        <w:t>Examples:  Making up a source, giving an incorrect citation, misquoting a source, etc.</w:t>
      </w:r>
    </w:p>
    <w:p w14:paraId="0000022F" w14:textId="31ACA72C" w:rsidR="0064494C" w:rsidRPr="00396F3D" w:rsidRDefault="00887039" w:rsidP="00FD69DD">
      <w:pPr>
        <w:pStyle w:val="ListParagraph"/>
        <w:numPr>
          <w:ilvl w:val="1"/>
          <w:numId w:val="50"/>
        </w:numPr>
        <w:rPr>
          <w:rFonts w:eastAsiaTheme="majorEastAsia"/>
        </w:rPr>
      </w:pPr>
      <w:r w:rsidRPr="00396F3D">
        <w:rPr>
          <w:rFonts w:eastAsiaTheme="majorEastAsia"/>
        </w:rPr>
        <w:t>Plagiarism is the representation of the words and ideas of another as one's own in any academic exercise.</w:t>
      </w:r>
    </w:p>
    <w:p w14:paraId="00000230" w14:textId="68099C34" w:rsidR="0064494C" w:rsidRPr="00396F3D" w:rsidRDefault="00887039" w:rsidP="00FD69DD">
      <w:pPr>
        <w:pStyle w:val="ListParagraph"/>
        <w:numPr>
          <w:ilvl w:val="1"/>
          <w:numId w:val="50"/>
        </w:numPr>
        <w:rPr>
          <w:rFonts w:eastAsiaTheme="majorEastAsia"/>
        </w:rPr>
      </w:pPr>
      <w:r w:rsidRPr="00396F3D">
        <w:rPr>
          <w:rFonts w:eastAsiaTheme="majorEastAsia"/>
        </w:rPr>
        <w:t xml:space="preserve">Dissimulation is the disguising or altering of one's own actions </w:t>
      </w:r>
      <w:proofErr w:type="gramStart"/>
      <w:r w:rsidRPr="00396F3D">
        <w:rPr>
          <w:rFonts w:eastAsiaTheme="majorEastAsia"/>
        </w:rPr>
        <w:t>so as to</w:t>
      </w:r>
      <w:proofErr w:type="gramEnd"/>
      <w:r w:rsidRPr="00396F3D">
        <w:rPr>
          <w:rFonts w:eastAsiaTheme="majorEastAsia"/>
        </w:rPr>
        <w:t xml:space="preserve"> deceive another about the real nature of one's actions concerning an academic exercise. </w:t>
      </w:r>
    </w:p>
    <w:p w14:paraId="00000231" w14:textId="77777777" w:rsidR="0064494C" w:rsidRPr="00396F3D" w:rsidRDefault="00887039" w:rsidP="00FD69DD">
      <w:pPr>
        <w:pStyle w:val="ListParagraph"/>
        <w:numPr>
          <w:ilvl w:val="0"/>
          <w:numId w:val="23"/>
        </w:numPr>
        <w:rPr>
          <w:rFonts w:eastAsiaTheme="majorEastAsia"/>
        </w:rPr>
      </w:pPr>
      <w:r w:rsidRPr="00396F3D">
        <w:rPr>
          <w:rFonts w:eastAsiaTheme="majorEastAsia"/>
        </w:rPr>
        <w:t>Examples:  Fabricating excuses for such things as missing classes, postponing tests, handing in late papers; turning in a paper for one class that was originally written for another class.</w:t>
      </w:r>
    </w:p>
    <w:p w14:paraId="00000232" w14:textId="4C96EA5F" w:rsidR="0064494C" w:rsidRPr="00396F3D" w:rsidRDefault="00887039" w:rsidP="00FD69DD">
      <w:pPr>
        <w:pStyle w:val="ListParagraph"/>
        <w:numPr>
          <w:ilvl w:val="0"/>
          <w:numId w:val="50"/>
        </w:numPr>
        <w:rPr>
          <w:rFonts w:eastAsiaTheme="majorEastAsia"/>
        </w:rPr>
      </w:pPr>
      <w:r w:rsidRPr="00396F3D">
        <w:rPr>
          <w:rFonts w:eastAsiaTheme="majorEastAsia"/>
        </w:rPr>
        <w:t xml:space="preserve">Abuse of resources is the damaging of any resource material or inappropriately limiting access to resource material which is necessary for academic work.  </w:t>
      </w:r>
    </w:p>
    <w:p w14:paraId="00000233" w14:textId="77777777" w:rsidR="0064494C" w:rsidRPr="00396F3D" w:rsidRDefault="00887039" w:rsidP="00FD69DD">
      <w:pPr>
        <w:pStyle w:val="ListParagraph"/>
        <w:numPr>
          <w:ilvl w:val="0"/>
          <w:numId w:val="24"/>
        </w:numPr>
        <w:rPr>
          <w:rFonts w:eastAsiaTheme="majorEastAsia"/>
        </w:rPr>
      </w:pPr>
      <w:r w:rsidRPr="00396F3D">
        <w:rPr>
          <w:rFonts w:eastAsiaTheme="majorEastAsia"/>
        </w:rPr>
        <w:t>Examples:  Hiding library materials, removing non circulating material from the library, hiding or stealing another person's textbook, notes or software, failure to return library materials when requested by the library, etc.</w:t>
      </w:r>
    </w:p>
    <w:p w14:paraId="00000234" w14:textId="77777777" w:rsidR="0064494C" w:rsidRPr="00396F3D" w:rsidRDefault="00887039" w:rsidP="00FD69DD">
      <w:pPr>
        <w:pStyle w:val="ListParagraph"/>
        <w:numPr>
          <w:ilvl w:val="0"/>
          <w:numId w:val="50"/>
        </w:numPr>
        <w:rPr>
          <w:rFonts w:eastAsiaTheme="majorEastAsia"/>
        </w:rPr>
      </w:pPr>
      <w:r w:rsidRPr="00396F3D">
        <w:rPr>
          <w:rFonts w:eastAsiaTheme="majorEastAsia"/>
        </w:rPr>
        <w:t>Forgery of academic documents is the unauthorized changing or construction of any academic document.</w:t>
      </w:r>
    </w:p>
    <w:p w14:paraId="00000235" w14:textId="77777777" w:rsidR="0064494C" w:rsidRPr="00396F3D" w:rsidRDefault="00887039" w:rsidP="00FD69DD">
      <w:pPr>
        <w:pStyle w:val="ListParagraph"/>
        <w:numPr>
          <w:ilvl w:val="0"/>
          <w:numId w:val="25"/>
        </w:numPr>
        <w:rPr>
          <w:rFonts w:eastAsiaTheme="majorEastAsia"/>
        </w:rPr>
      </w:pPr>
      <w:r w:rsidRPr="00396F3D">
        <w:rPr>
          <w:rFonts w:eastAsiaTheme="majorEastAsia"/>
        </w:rPr>
        <w:t>Examples:  Changing transcripts, changing grade books, changing grades on papers which have been returned, forging signatures, etc.</w:t>
      </w:r>
    </w:p>
    <w:p w14:paraId="00000236" w14:textId="77777777" w:rsidR="0064494C" w:rsidRPr="00396F3D" w:rsidRDefault="00887039" w:rsidP="00FD69DD">
      <w:pPr>
        <w:pStyle w:val="ListParagraph"/>
        <w:numPr>
          <w:ilvl w:val="0"/>
          <w:numId w:val="50"/>
        </w:numPr>
        <w:rPr>
          <w:rFonts w:eastAsiaTheme="majorEastAsia"/>
        </w:rPr>
      </w:pPr>
      <w:r w:rsidRPr="00396F3D">
        <w:rPr>
          <w:rFonts w:eastAsiaTheme="majorEastAsia"/>
        </w:rPr>
        <w:t>Sabotage is the damaging or impeding of the academic work of another student.</w:t>
      </w:r>
    </w:p>
    <w:p w14:paraId="00000237" w14:textId="77777777" w:rsidR="0064494C" w:rsidRPr="00396F3D" w:rsidRDefault="00887039" w:rsidP="00FD69DD">
      <w:pPr>
        <w:pStyle w:val="ListParagraph"/>
        <w:numPr>
          <w:ilvl w:val="0"/>
          <w:numId w:val="26"/>
        </w:numPr>
        <w:rPr>
          <w:rFonts w:eastAsiaTheme="majorEastAsia"/>
        </w:rPr>
      </w:pPr>
      <w:r w:rsidRPr="00396F3D">
        <w:rPr>
          <w:rFonts w:eastAsiaTheme="majorEastAsia"/>
        </w:rPr>
        <w:t>Examples:  Ruining another student's lab work, destroying another student's term paper, etc.</w:t>
      </w:r>
    </w:p>
    <w:p w14:paraId="00000238" w14:textId="77777777" w:rsidR="0064494C" w:rsidRPr="00396F3D" w:rsidRDefault="00887039" w:rsidP="00FD69DD">
      <w:pPr>
        <w:pStyle w:val="ListParagraph"/>
        <w:numPr>
          <w:ilvl w:val="0"/>
          <w:numId w:val="50"/>
        </w:numPr>
        <w:rPr>
          <w:rFonts w:eastAsiaTheme="majorEastAsia"/>
        </w:rPr>
      </w:pPr>
      <w:r w:rsidRPr="00396F3D">
        <w:rPr>
          <w:rFonts w:eastAsiaTheme="majorEastAsia"/>
        </w:rPr>
        <w:t>Aiding and abetting academic dishonesty is knowingly facilitating any act defined in 1-7.</w:t>
      </w:r>
    </w:p>
    <w:p w14:paraId="00000239" w14:textId="77777777" w:rsidR="0064494C" w:rsidRDefault="0064494C" w:rsidP="00396F3D">
      <w:pPr>
        <w:rPr>
          <w:rFonts w:eastAsiaTheme="majorEastAsia"/>
        </w:rPr>
      </w:pPr>
    </w:p>
    <w:p w14:paraId="0000023B" w14:textId="589F5BB1" w:rsidR="0064494C" w:rsidRDefault="00887039" w:rsidP="00FE2D45">
      <w:pPr>
        <w:pStyle w:val="Heading2"/>
        <w:rPr>
          <w:rFonts w:eastAsiaTheme="majorEastAsia"/>
        </w:rPr>
      </w:pPr>
      <w:bookmarkStart w:id="29" w:name="_Toc184229685"/>
      <w:r w:rsidRPr="003B5048">
        <w:rPr>
          <w:rFonts w:eastAsiaTheme="majorEastAsia"/>
        </w:rPr>
        <w:t>Academic Dishonesty Policy</w:t>
      </w:r>
      <w:bookmarkEnd w:id="29"/>
    </w:p>
    <w:p w14:paraId="025FA4C9" w14:textId="77777777" w:rsidR="003B5048" w:rsidRDefault="003B5048" w:rsidP="00396F3D">
      <w:pPr>
        <w:rPr>
          <w:rFonts w:eastAsiaTheme="majorEastAsia"/>
        </w:rPr>
      </w:pPr>
    </w:p>
    <w:p w14:paraId="0000023C" w14:textId="2DF746B0" w:rsidR="0064494C" w:rsidRDefault="00887039" w:rsidP="00396F3D">
      <w:pPr>
        <w:rPr>
          <w:rFonts w:eastAsiaTheme="majorEastAsia"/>
        </w:rPr>
      </w:pPr>
      <w:r w:rsidRPr="717C5FC1">
        <w:rPr>
          <w:rFonts w:eastAsiaTheme="majorEastAsia"/>
        </w:rPr>
        <w:t>The instructor shall determine if the infraction is intentional or unintentional.  Any violation of the policy not under the supervision of a faculty member will be handled by recommendation of the academic dean to the academic affairs committee.  On the first offense, violations of the academic integrity policy will result with:</w:t>
      </w:r>
    </w:p>
    <w:p w14:paraId="0000023D" w14:textId="77777777" w:rsidR="0064494C" w:rsidRPr="00594760" w:rsidRDefault="00887039" w:rsidP="00FD69DD">
      <w:pPr>
        <w:pStyle w:val="ListParagraph"/>
        <w:numPr>
          <w:ilvl w:val="0"/>
          <w:numId w:val="27"/>
        </w:numPr>
        <w:rPr>
          <w:rFonts w:eastAsiaTheme="majorEastAsia"/>
        </w:rPr>
      </w:pPr>
      <w:r w:rsidRPr="00594760">
        <w:rPr>
          <w:rFonts w:eastAsiaTheme="majorEastAsia"/>
        </w:rPr>
        <w:t>a reprimand (written or verbal) for unintentional violations</w:t>
      </w:r>
    </w:p>
    <w:p w14:paraId="0000023E" w14:textId="77777777" w:rsidR="0064494C" w:rsidRPr="00594760" w:rsidRDefault="00887039" w:rsidP="00FD69DD">
      <w:pPr>
        <w:pStyle w:val="ListParagraph"/>
        <w:numPr>
          <w:ilvl w:val="0"/>
          <w:numId w:val="27"/>
        </w:numPr>
        <w:rPr>
          <w:rFonts w:eastAsiaTheme="majorEastAsia"/>
        </w:rPr>
      </w:pPr>
      <w:r w:rsidRPr="00594760">
        <w:rPr>
          <w:rFonts w:eastAsiaTheme="majorEastAsia"/>
        </w:rPr>
        <w:t>a zero for the assignment (paper, exam or project) for intentional or flagrant violations.</w:t>
      </w:r>
    </w:p>
    <w:p w14:paraId="0000023F" w14:textId="77777777" w:rsidR="0064494C" w:rsidRDefault="0064494C" w:rsidP="00594760">
      <w:pPr>
        <w:rPr>
          <w:rFonts w:eastAsiaTheme="majorEastAsia"/>
        </w:rPr>
      </w:pPr>
    </w:p>
    <w:p w14:paraId="00000240" w14:textId="77777777" w:rsidR="0064494C" w:rsidRDefault="00887039" w:rsidP="00594760">
      <w:pPr>
        <w:rPr>
          <w:rFonts w:eastAsiaTheme="majorEastAsia"/>
        </w:rPr>
      </w:pPr>
      <w:r w:rsidRPr="717C5FC1">
        <w:rPr>
          <w:rFonts w:eastAsiaTheme="majorEastAsia"/>
        </w:rPr>
        <w:t>Unintentional infractions may be reported to the academic dean at the discretion of the faculty member.  All infractions deemed by the faculty member to be intentional or flagrant must be reported in writing to the academic dean; the student will also be notified verbally or in writing.  The academic dean shall keep a record of reported infractions and sanctions.</w:t>
      </w:r>
    </w:p>
    <w:p w14:paraId="00000241" w14:textId="77777777" w:rsidR="0064494C" w:rsidRDefault="0064494C" w:rsidP="00594760">
      <w:pPr>
        <w:rPr>
          <w:rFonts w:eastAsiaTheme="majorEastAsia"/>
        </w:rPr>
      </w:pPr>
    </w:p>
    <w:p w14:paraId="00000242" w14:textId="4D56CCE2" w:rsidR="0064494C" w:rsidRDefault="00887039" w:rsidP="00594760">
      <w:pPr>
        <w:rPr>
          <w:rFonts w:eastAsiaTheme="majorEastAsia"/>
        </w:rPr>
      </w:pPr>
      <w:r w:rsidRPr="5908F7B5">
        <w:rPr>
          <w:rFonts w:eastAsiaTheme="majorEastAsia"/>
        </w:rPr>
        <w:t xml:space="preserve">A second or any subsequent intentional or flagrant violation of any part of the academic integrity policy during a student’s academic career at Southwestern is grounds for suspension and requires a conference with the academic dean to determine the outcome.  Any student so suspended has a right to </w:t>
      </w:r>
      <w:r w:rsidR="2AF2FA3D" w:rsidRPr="5908F7B5">
        <w:rPr>
          <w:rFonts w:eastAsiaTheme="majorEastAsia"/>
        </w:rPr>
        <w:t>appeal</w:t>
      </w:r>
      <w:r w:rsidRPr="5908F7B5">
        <w:rPr>
          <w:rFonts w:eastAsiaTheme="majorEastAsia"/>
        </w:rPr>
        <w:t xml:space="preserve">.  If a student wishes to appeal, the request should be made in writing and must be received in the academic dean’s office within thirty days of the suspension announcement.  The appeal will be heard by the academic affairs committee and the committee’s decision shall be final. </w:t>
      </w:r>
    </w:p>
    <w:p w14:paraId="2A73BAE3" w14:textId="77777777" w:rsidR="000539F3" w:rsidRDefault="000539F3" w:rsidP="00594760">
      <w:pPr>
        <w:rPr>
          <w:rFonts w:eastAsiaTheme="majorEastAsia"/>
        </w:rPr>
      </w:pPr>
    </w:p>
    <w:p w14:paraId="4504A2D2" w14:textId="77777777" w:rsidR="000539F3" w:rsidRPr="00ED300E" w:rsidRDefault="000539F3" w:rsidP="000539F3">
      <w:pPr>
        <w:rPr>
          <w:rFonts w:eastAsiaTheme="majorEastAsia"/>
          <w:i/>
          <w:iCs/>
        </w:rPr>
      </w:pPr>
      <w:r w:rsidRPr="00ED300E">
        <w:rPr>
          <w:rFonts w:eastAsiaTheme="majorEastAsia"/>
          <w:i/>
          <w:iCs/>
          <w:color w:val="000000" w:themeColor="text1"/>
        </w:rPr>
        <w:t>Reminder:  Confirmed violations of the Division's Academic Standards or the College's Academic Integrity Policy may result in dismissal from the Nursing Program.  If dismissal from the program or failure of a course is due to violations of the Academic Integrity Policy, the student is not eligible for readmission to the program.</w:t>
      </w:r>
    </w:p>
    <w:p w14:paraId="00000244" w14:textId="48038C71" w:rsidR="0064494C" w:rsidRDefault="00887039" w:rsidP="00594760">
      <w:pPr>
        <w:pStyle w:val="Heading2"/>
        <w:rPr>
          <w:rFonts w:eastAsiaTheme="majorEastAsia"/>
        </w:rPr>
      </w:pPr>
      <w:bookmarkStart w:id="30" w:name="_Toc184229686"/>
      <w:r w:rsidRPr="717C5FC1">
        <w:rPr>
          <w:rFonts w:eastAsiaTheme="majorEastAsia"/>
        </w:rPr>
        <w:lastRenderedPageBreak/>
        <w:t>Attendance Policy</w:t>
      </w:r>
      <w:bookmarkEnd w:id="30"/>
    </w:p>
    <w:p w14:paraId="2745A77F" w14:textId="77777777" w:rsidR="003B5048" w:rsidRDefault="003B5048" w:rsidP="00594760">
      <w:pPr>
        <w:rPr>
          <w:rFonts w:eastAsiaTheme="majorEastAsia"/>
        </w:rPr>
      </w:pPr>
    </w:p>
    <w:p w14:paraId="00000246" w14:textId="2A415424" w:rsidR="0064494C" w:rsidRDefault="00887039" w:rsidP="00594760">
      <w:pPr>
        <w:rPr>
          <w:rFonts w:eastAsiaTheme="majorEastAsia"/>
        </w:rPr>
      </w:pPr>
      <w:r w:rsidRPr="717C5FC1">
        <w:rPr>
          <w:rFonts w:eastAsiaTheme="majorEastAsia"/>
        </w:rPr>
        <w:t xml:space="preserve">In the </w:t>
      </w:r>
      <w:r w:rsidR="00E3782D">
        <w:rPr>
          <w:rFonts w:eastAsiaTheme="majorEastAsia"/>
        </w:rPr>
        <w:t>Division</w:t>
      </w:r>
      <w:r w:rsidRPr="717C5FC1">
        <w:rPr>
          <w:rFonts w:eastAsiaTheme="majorEastAsia"/>
        </w:rPr>
        <w:t xml:space="preserve"> of nursing, all absences, regardless of reason, are considered absences…time lost from the learning environment.  Therefore, there are no excused absences.  Repeated absences may result in the student's grade being lowered.</w:t>
      </w:r>
    </w:p>
    <w:p w14:paraId="00000247" w14:textId="77777777" w:rsidR="0064494C" w:rsidRDefault="0064494C" w:rsidP="717C5F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rPr>
          <w:rFonts w:asciiTheme="majorHAnsi" w:eastAsiaTheme="majorEastAsia" w:hAnsiTheme="majorHAnsi" w:cstheme="majorBidi"/>
          <w:szCs w:val="22"/>
        </w:rPr>
      </w:pPr>
    </w:p>
    <w:p w14:paraId="00000248" w14:textId="77777777" w:rsidR="0064494C" w:rsidRPr="001E7C93" w:rsidRDefault="00887039" w:rsidP="001E7C93">
      <w:pPr>
        <w:pStyle w:val="Heading3"/>
        <w:rPr>
          <w:rFonts w:eastAsiaTheme="majorEastAsia"/>
        </w:rPr>
      </w:pPr>
      <w:r w:rsidRPr="001E7C93">
        <w:rPr>
          <w:rFonts w:eastAsiaTheme="majorEastAsia"/>
        </w:rPr>
        <w:t>Classroom</w:t>
      </w:r>
    </w:p>
    <w:p w14:paraId="00000249" w14:textId="4648D3A3" w:rsidR="0064494C" w:rsidRPr="00EF39C2" w:rsidRDefault="00887039" w:rsidP="00FD69DD">
      <w:pPr>
        <w:pStyle w:val="ListParagraph"/>
        <w:numPr>
          <w:ilvl w:val="0"/>
          <w:numId w:val="28"/>
        </w:numPr>
        <w:rPr>
          <w:rFonts w:eastAsiaTheme="majorEastAsia"/>
          <w:b/>
          <w:bCs/>
          <w:szCs w:val="24"/>
        </w:rPr>
      </w:pPr>
      <w:r w:rsidRPr="00EF39C2">
        <w:rPr>
          <w:rFonts w:eastAsiaTheme="majorEastAsia"/>
        </w:rPr>
        <w:t xml:space="preserve">To achieve the needed knowledge and skill to become a proficient and safe practitioner in nursing, a student must be present at each class period.  </w:t>
      </w:r>
      <w:r w:rsidR="00BC6CD0">
        <w:rPr>
          <w:rFonts w:eastAsiaTheme="majorEastAsia"/>
        </w:rPr>
        <w:t>S</w:t>
      </w:r>
      <w:r w:rsidRPr="00EF39C2">
        <w:rPr>
          <w:rFonts w:eastAsiaTheme="majorEastAsia"/>
        </w:rPr>
        <w:t xml:space="preserve">tudents are responsible for information discussed in class, absences and tardiness are discouraged.  </w:t>
      </w:r>
    </w:p>
    <w:p w14:paraId="0000024A" w14:textId="28825A2B" w:rsidR="0064494C" w:rsidRPr="00EF39C2" w:rsidRDefault="00887039" w:rsidP="00FD69DD">
      <w:pPr>
        <w:pStyle w:val="ListParagraph"/>
        <w:numPr>
          <w:ilvl w:val="0"/>
          <w:numId w:val="28"/>
        </w:numPr>
        <w:rPr>
          <w:rFonts w:eastAsiaTheme="majorEastAsia"/>
          <w:b/>
          <w:bCs/>
          <w:szCs w:val="24"/>
        </w:rPr>
      </w:pPr>
      <w:r w:rsidRPr="00EF39C2">
        <w:rPr>
          <w:rFonts w:eastAsiaTheme="majorEastAsia"/>
        </w:rPr>
        <w:t xml:space="preserve">In addition to classroom experiences, some courses </w:t>
      </w:r>
      <w:r w:rsidR="7DC0E4DE" w:rsidRPr="00EF39C2">
        <w:rPr>
          <w:rFonts w:eastAsiaTheme="majorEastAsia"/>
        </w:rPr>
        <w:t xml:space="preserve">may </w:t>
      </w:r>
      <w:r w:rsidRPr="00EF39C2">
        <w:rPr>
          <w:rFonts w:eastAsiaTheme="majorEastAsia"/>
        </w:rPr>
        <w:t xml:space="preserve">require virtual attendance through on-line threaded discussions and/or live chats. Students are expected to follow each course policy regarding participation in these activities, as stated in the course syllabus.  </w:t>
      </w:r>
    </w:p>
    <w:p w14:paraId="0000024B" w14:textId="77777777" w:rsidR="0064494C" w:rsidRDefault="0064494C" w:rsidP="717C5F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rPr>
          <w:rFonts w:asciiTheme="majorHAnsi" w:eastAsiaTheme="majorEastAsia" w:hAnsiTheme="majorHAnsi" w:cstheme="majorBidi"/>
          <w:szCs w:val="22"/>
        </w:rPr>
      </w:pPr>
    </w:p>
    <w:p w14:paraId="0000024C" w14:textId="47E2C1C3" w:rsidR="0064494C" w:rsidRPr="001E7C93" w:rsidRDefault="00ED300E" w:rsidP="001E7C93">
      <w:pPr>
        <w:pStyle w:val="Heading3"/>
        <w:rPr>
          <w:rFonts w:eastAsiaTheme="majorEastAsia"/>
        </w:rPr>
      </w:pPr>
      <w:r w:rsidRPr="001E7C93">
        <w:rPr>
          <w:rFonts w:eastAsiaTheme="majorEastAsia"/>
        </w:rPr>
        <w:t>Clinical</w:t>
      </w:r>
      <w:r w:rsidR="00887039" w:rsidRPr="001E7C93">
        <w:rPr>
          <w:rFonts w:eastAsiaTheme="majorEastAsia"/>
        </w:rPr>
        <w:t xml:space="preserve"> Experience (including simulation and laboratory)</w:t>
      </w:r>
    </w:p>
    <w:p w14:paraId="0000024D" w14:textId="186366FB" w:rsidR="0064494C" w:rsidRPr="00EF39C2" w:rsidRDefault="00887039" w:rsidP="00FD69DD">
      <w:pPr>
        <w:pStyle w:val="ListParagraph"/>
        <w:numPr>
          <w:ilvl w:val="0"/>
          <w:numId w:val="29"/>
        </w:numPr>
        <w:rPr>
          <w:rFonts w:eastAsiaTheme="majorEastAsia"/>
          <w:b/>
          <w:bCs/>
          <w:szCs w:val="24"/>
        </w:rPr>
      </w:pPr>
      <w:r w:rsidRPr="00EF39C2">
        <w:rPr>
          <w:rFonts w:eastAsiaTheme="majorEastAsia"/>
        </w:rPr>
        <w:t xml:space="preserve">Because the </w:t>
      </w:r>
      <w:r w:rsidR="00ED300E">
        <w:rPr>
          <w:rFonts w:eastAsiaTheme="majorEastAsia"/>
        </w:rPr>
        <w:t>clinical</w:t>
      </w:r>
      <w:r w:rsidRPr="00EF39C2">
        <w:rPr>
          <w:rFonts w:eastAsiaTheme="majorEastAsia"/>
        </w:rPr>
        <w:t xml:space="preserve"> experience is critical for analysis, transfer and application of learning for safe nursing practice, students are expected to be prompt and prepared for practicum experiences.  </w:t>
      </w:r>
      <w:r w:rsidR="00ED300E">
        <w:rPr>
          <w:rFonts w:eastAsiaTheme="majorEastAsia"/>
        </w:rPr>
        <w:t>Clinical</w:t>
      </w:r>
      <w:r w:rsidRPr="00EF39C2">
        <w:rPr>
          <w:rFonts w:eastAsiaTheme="majorEastAsia"/>
        </w:rPr>
        <w:t xml:space="preserve"> absences are to be avoided.</w:t>
      </w:r>
    </w:p>
    <w:p w14:paraId="0000024E" w14:textId="5FB93279" w:rsidR="0064494C" w:rsidRPr="00EF39C2" w:rsidRDefault="00887039" w:rsidP="00FD69DD">
      <w:pPr>
        <w:pStyle w:val="ListParagraph"/>
        <w:numPr>
          <w:ilvl w:val="0"/>
          <w:numId w:val="29"/>
        </w:numPr>
        <w:rPr>
          <w:rFonts w:eastAsiaTheme="majorEastAsia"/>
          <w:b/>
          <w:bCs/>
          <w:szCs w:val="24"/>
        </w:rPr>
      </w:pPr>
      <w:r w:rsidRPr="00EF39C2">
        <w:rPr>
          <w:rFonts w:eastAsiaTheme="majorEastAsia"/>
        </w:rPr>
        <w:t xml:space="preserve">If an absence is unavoidable, it is the responsibility of the student to notify the appropriate instructor and agency PRIOR to </w:t>
      </w:r>
      <w:r w:rsidR="0B191890" w:rsidRPr="00EF39C2">
        <w:rPr>
          <w:rFonts w:eastAsiaTheme="majorEastAsia"/>
        </w:rPr>
        <w:t>the time</w:t>
      </w:r>
      <w:r w:rsidRPr="00EF39C2">
        <w:rPr>
          <w:rFonts w:eastAsiaTheme="majorEastAsia"/>
        </w:rPr>
        <w:t xml:space="preserve"> experience is to begin.  </w:t>
      </w:r>
    </w:p>
    <w:p w14:paraId="0000024F" w14:textId="31B33220" w:rsidR="0064494C" w:rsidRPr="00EF39C2" w:rsidRDefault="796C6F5D" w:rsidP="00FD69DD">
      <w:pPr>
        <w:pStyle w:val="ListParagraph"/>
        <w:numPr>
          <w:ilvl w:val="0"/>
          <w:numId w:val="29"/>
        </w:numPr>
        <w:rPr>
          <w:rFonts w:eastAsiaTheme="majorEastAsia"/>
          <w:b/>
          <w:bCs/>
          <w:szCs w:val="24"/>
        </w:rPr>
      </w:pPr>
      <w:r w:rsidRPr="00EF39C2">
        <w:rPr>
          <w:rFonts w:eastAsiaTheme="majorEastAsia"/>
        </w:rPr>
        <w:t xml:space="preserve">Due to limited availability of practicum sites and faculty, </w:t>
      </w:r>
      <w:r w:rsidR="6F205143" w:rsidRPr="00EF39C2">
        <w:rPr>
          <w:rFonts w:eastAsiaTheme="majorEastAsia"/>
        </w:rPr>
        <w:t xml:space="preserve">make up experiences </w:t>
      </w:r>
      <w:r w:rsidR="00877B3D">
        <w:rPr>
          <w:rFonts w:eastAsiaTheme="majorEastAsia"/>
        </w:rPr>
        <w:t>are</w:t>
      </w:r>
      <w:r w:rsidR="00396AD3">
        <w:rPr>
          <w:rFonts w:eastAsiaTheme="majorEastAsia"/>
        </w:rPr>
        <w:t xml:space="preserve"> not possible. </w:t>
      </w:r>
      <w:r w:rsidR="00877B3D">
        <w:rPr>
          <w:rFonts w:eastAsiaTheme="majorEastAsia"/>
        </w:rPr>
        <w:t>F</w:t>
      </w:r>
      <w:r w:rsidR="00887039" w:rsidRPr="00EF39C2">
        <w:rPr>
          <w:rFonts w:eastAsiaTheme="majorEastAsia"/>
        </w:rPr>
        <w:t xml:space="preserve">inal decision regarding </w:t>
      </w:r>
      <w:r w:rsidR="00156A9F">
        <w:rPr>
          <w:rFonts w:eastAsiaTheme="majorEastAsia"/>
        </w:rPr>
        <w:t>alternate</w:t>
      </w:r>
      <w:r w:rsidR="00887039" w:rsidRPr="00EF39C2">
        <w:rPr>
          <w:rFonts w:eastAsiaTheme="majorEastAsia"/>
        </w:rPr>
        <w:t xml:space="preserve"> practicum experiences is at the discretion of the instructor.</w:t>
      </w:r>
    </w:p>
    <w:p w14:paraId="00000250" w14:textId="77777777" w:rsidR="0064494C" w:rsidRDefault="0064494C" w:rsidP="717C5F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rPr>
          <w:rFonts w:asciiTheme="majorHAnsi" w:eastAsiaTheme="majorEastAsia" w:hAnsiTheme="majorHAnsi" w:cstheme="majorBidi"/>
          <w:szCs w:val="22"/>
        </w:rPr>
      </w:pPr>
    </w:p>
    <w:p w14:paraId="00000251" w14:textId="77777777" w:rsidR="0064494C" w:rsidRPr="001E7C93" w:rsidRDefault="00887039" w:rsidP="001E7C93">
      <w:pPr>
        <w:pStyle w:val="Heading3"/>
        <w:rPr>
          <w:rFonts w:eastAsiaTheme="majorEastAsia"/>
        </w:rPr>
      </w:pPr>
      <w:r w:rsidRPr="001E7C93">
        <w:rPr>
          <w:rFonts w:eastAsiaTheme="majorEastAsia"/>
        </w:rPr>
        <w:t>Travel Policy</w:t>
      </w:r>
    </w:p>
    <w:p w14:paraId="00000252" w14:textId="77777777" w:rsidR="0064494C" w:rsidRPr="00EF39C2" w:rsidRDefault="00887039" w:rsidP="00FD69DD">
      <w:pPr>
        <w:pStyle w:val="ListParagraph"/>
        <w:numPr>
          <w:ilvl w:val="0"/>
          <w:numId w:val="30"/>
        </w:numPr>
        <w:ind w:left="1080"/>
        <w:rPr>
          <w:rFonts w:eastAsiaTheme="majorEastAsia"/>
          <w:b/>
          <w:bCs/>
          <w:szCs w:val="24"/>
        </w:rPr>
      </w:pPr>
      <w:r w:rsidRPr="00EF39C2">
        <w:rPr>
          <w:rFonts w:eastAsiaTheme="majorEastAsia"/>
        </w:rPr>
        <w:t>Nursing students are responsible for their own travel arrangements to agencies where practicum experiences occur.</w:t>
      </w:r>
    </w:p>
    <w:p w14:paraId="00000253" w14:textId="77777777" w:rsidR="0064494C" w:rsidRDefault="0064494C" w:rsidP="00EF39C2">
      <w:pPr>
        <w:ind w:left="360"/>
        <w:rPr>
          <w:rFonts w:eastAsiaTheme="majorEastAsia"/>
        </w:rPr>
      </w:pPr>
    </w:p>
    <w:p w14:paraId="00000254" w14:textId="77777777" w:rsidR="0064494C" w:rsidRPr="001E7C93" w:rsidRDefault="00887039" w:rsidP="001E7C93">
      <w:pPr>
        <w:pStyle w:val="Heading3"/>
        <w:rPr>
          <w:rFonts w:eastAsiaTheme="majorEastAsia"/>
        </w:rPr>
      </w:pPr>
      <w:r w:rsidRPr="001E7C93">
        <w:rPr>
          <w:rFonts w:eastAsiaTheme="majorEastAsia"/>
        </w:rPr>
        <w:t>Hazardous Weather</w:t>
      </w:r>
    </w:p>
    <w:p w14:paraId="00000256" w14:textId="45386CE0" w:rsidR="0064494C" w:rsidRPr="00D677C2" w:rsidRDefault="00887039" w:rsidP="00FD69DD">
      <w:pPr>
        <w:pStyle w:val="ListParagraph"/>
        <w:numPr>
          <w:ilvl w:val="0"/>
          <w:numId w:val="31"/>
        </w:numPr>
        <w:rPr>
          <w:rFonts w:eastAsiaTheme="majorEastAsia"/>
          <w:b/>
          <w:bCs/>
          <w:szCs w:val="24"/>
        </w:rPr>
      </w:pPr>
      <w:r w:rsidRPr="00EF39C2">
        <w:rPr>
          <w:rFonts w:eastAsiaTheme="majorEastAsia"/>
        </w:rPr>
        <w:t xml:space="preserve">In general, students should not travel to practicum agencies if hazardous road conditions exist.  If it is deemed inadvisable to travel because of weather, the student should contact the practicum instructor.  Practicum experiences missed due to inclement weather may be made up.  </w:t>
      </w:r>
    </w:p>
    <w:p w14:paraId="00000260" w14:textId="77777777" w:rsidR="0064494C" w:rsidRDefault="0064494C" w:rsidP="00EF39C2">
      <w:pPr>
        <w:rPr>
          <w:rFonts w:eastAsiaTheme="majorEastAsia"/>
          <w:b/>
          <w:bCs/>
          <w:sz w:val="30"/>
          <w:szCs w:val="30"/>
        </w:rPr>
      </w:pPr>
    </w:p>
    <w:p w14:paraId="341EB9E8" w14:textId="3CF892E2" w:rsidR="5860308D" w:rsidRDefault="30A822FE" w:rsidP="00FE2D45">
      <w:pPr>
        <w:pStyle w:val="Heading2"/>
        <w:rPr>
          <w:rFonts w:eastAsiaTheme="majorEastAsia"/>
        </w:rPr>
      </w:pPr>
      <w:bookmarkStart w:id="31" w:name="_Toc184229687"/>
      <w:r w:rsidRPr="003B5048">
        <w:rPr>
          <w:rFonts w:eastAsiaTheme="majorEastAsia"/>
        </w:rPr>
        <w:t>Student Conduct Policy</w:t>
      </w:r>
      <w:bookmarkEnd w:id="31"/>
      <w:r w:rsidR="3BE43125" w:rsidRPr="007850A2">
        <w:rPr>
          <w:rFonts w:eastAsiaTheme="majorEastAsia"/>
        </w:rPr>
        <w:t xml:space="preserve"> </w:t>
      </w:r>
    </w:p>
    <w:p w14:paraId="039FB9FC" w14:textId="77777777" w:rsidR="00645A4C" w:rsidRPr="001E7C93" w:rsidRDefault="00645A4C" w:rsidP="001E7C93">
      <w:pPr>
        <w:pStyle w:val="Heading3"/>
        <w:rPr>
          <w:rFonts w:eastAsiaTheme="majorEastAsia"/>
        </w:rPr>
      </w:pPr>
    </w:p>
    <w:p w14:paraId="6B2D3C93" w14:textId="4DC7C364" w:rsidR="09D1E124" w:rsidRPr="001E7C93" w:rsidRDefault="09D1E124" w:rsidP="001E7C93">
      <w:pPr>
        <w:pStyle w:val="Heading3"/>
        <w:rPr>
          <w:rFonts w:eastAsiaTheme="majorEastAsia"/>
        </w:rPr>
      </w:pPr>
      <w:r w:rsidRPr="001E7C93">
        <w:rPr>
          <w:rFonts w:eastAsiaTheme="majorEastAsia"/>
        </w:rPr>
        <w:t>Nursing Code of Ethics Interpretive Statements</w:t>
      </w:r>
    </w:p>
    <w:p w14:paraId="22182F0B" w14:textId="2A528B87" w:rsidR="09D1E124" w:rsidRPr="001E7C93" w:rsidRDefault="09D1E124" w:rsidP="001E7C93">
      <w:pPr>
        <w:pStyle w:val="Heading3"/>
        <w:rPr>
          <w:rFonts w:eastAsiaTheme="majorEastAsia"/>
        </w:rPr>
      </w:pPr>
      <w:r w:rsidRPr="001E7C93">
        <w:rPr>
          <w:rFonts w:eastAsiaTheme="majorEastAsia"/>
        </w:rPr>
        <w:t xml:space="preserve">9 Provisions of the Nursing Code of Ethics </w:t>
      </w:r>
    </w:p>
    <w:p w14:paraId="32E39611" w14:textId="343EF70B" w:rsidR="09D1E124" w:rsidRPr="00EF39C2" w:rsidRDefault="09D1E124" w:rsidP="00FD69DD">
      <w:pPr>
        <w:pStyle w:val="ListParagraph"/>
        <w:numPr>
          <w:ilvl w:val="0"/>
          <w:numId w:val="32"/>
        </w:numPr>
        <w:rPr>
          <w:rFonts w:eastAsiaTheme="majorEastAsia"/>
        </w:rPr>
      </w:pPr>
      <w:r w:rsidRPr="00EF39C2">
        <w:rPr>
          <w:rFonts w:eastAsiaTheme="majorEastAsia"/>
        </w:rPr>
        <w:t>The nurse practices with compassion and respect for the inherent dignity, worth, and unique attributes of every person.</w:t>
      </w:r>
    </w:p>
    <w:p w14:paraId="397ED695" w14:textId="6EC7C0E8" w:rsidR="09D1E124" w:rsidRPr="00EF39C2" w:rsidRDefault="09D1E124" w:rsidP="00FD69DD">
      <w:pPr>
        <w:pStyle w:val="ListParagraph"/>
        <w:numPr>
          <w:ilvl w:val="0"/>
          <w:numId w:val="32"/>
        </w:numPr>
        <w:rPr>
          <w:rFonts w:eastAsiaTheme="majorEastAsia"/>
        </w:rPr>
      </w:pPr>
      <w:r w:rsidRPr="00EF39C2">
        <w:rPr>
          <w:rFonts w:eastAsiaTheme="majorEastAsia"/>
        </w:rPr>
        <w:t>The nurse’s primary commitment is to the patient, whether an individual, family, group, community, or population.</w:t>
      </w:r>
      <w:r w:rsidR="4876C655" w:rsidRPr="00EF39C2">
        <w:rPr>
          <w:rFonts w:eastAsiaTheme="majorEastAsia"/>
        </w:rPr>
        <w:t xml:space="preserve"> </w:t>
      </w:r>
    </w:p>
    <w:p w14:paraId="7B67449D" w14:textId="23A04DB6" w:rsidR="09D1E124" w:rsidRPr="00EF39C2" w:rsidRDefault="09D1E124" w:rsidP="00FD69DD">
      <w:pPr>
        <w:pStyle w:val="ListParagraph"/>
        <w:numPr>
          <w:ilvl w:val="0"/>
          <w:numId w:val="32"/>
        </w:numPr>
        <w:rPr>
          <w:rFonts w:eastAsiaTheme="majorEastAsia"/>
        </w:rPr>
      </w:pPr>
      <w:r w:rsidRPr="00EF39C2">
        <w:rPr>
          <w:rFonts w:eastAsiaTheme="majorEastAsia"/>
        </w:rPr>
        <w:t>The nurse promotes, advocates for, and protects the rights, health, and safety of the patient.</w:t>
      </w:r>
    </w:p>
    <w:p w14:paraId="72BBC346" w14:textId="3ECD168A" w:rsidR="676F5205" w:rsidRPr="00EF39C2" w:rsidRDefault="676F5205" w:rsidP="00FD69DD">
      <w:pPr>
        <w:pStyle w:val="ListParagraph"/>
        <w:numPr>
          <w:ilvl w:val="0"/>
          <w:numId w:val="32"/>
        </w:numPr>
        <w:rPr>
          <w:rFonts w:eastAsiaTheme="majorEastAsia"/>
        </w:rPr>
      </w:pPr>
      <w:r w:rsidRPr="00EF39C2">
        <w:rPr>
          <w:rFonts w:eastAsiaTheme="majorEastAsia"/>
        </w:rPr>
        <w:lastRenderedPageBreak/>
        <w:t>T</w:t>
      </w:r>
      <w:r w:rsidR="09D1E124" w:rsidRPr="00EF39C2">
        <w:rPr>
          <w:rFonts w:eastAsiaTheme="majorEastAsia"/>
        </w:rPr>
        <w:t xml:space="preserve">he nurse has authority, accountability, and responsibility for nursing practice; makes decisions; and </w:t>
      </w:r>
      <w:proofErr w:type="gramStart"/>
      <w:r w:rsidR="09D1E124" w:rsidRPr="00EF39C2">
        <w:rPr>
          <w:rFonts w:eastAsiaTheme="majorEastAsia"/>
        </w:rPr>
        <w:t>takes action</w:t>
      </w:r>
      <w:proofErr w:type="gramEnd"/>
      <w:r w:rsidR="09D1E124" w:rsidRPr="00EF39C2">
        <w:rPr>
          <w:rFonts w:eastAsiaTheme="majorEastAsia"/>
        </w:rPr>
        <w:t xml:space="preserve"> consistent with the obligation to provide optimal patient care.</w:t>
      </w:r>
    </w:p>
    <w:p w14:paraId="460784F9" w14:textId="461D68A1" w:rsidR="09D1E124" w:rsidRPr="00EF39C2" w:rsidRDefault="09D1E124" w:rsidP="00FD69DD">
      <w:pPr>
        <w:pStyle w:val="ListParagraph"/>
        <w:numPr>
          <w:ilvl w:val="0"/>
          <w:numId w:val="32"/>
        </w:numPr>
        <w:rPr>
          <w:rFonts w:eastAsiaTheme="majorEastAsia"/>
        </w:rPr>
      </w:pPr>
      <w:r w:rsidRPr="00EF39C2">
        <w:rPr>
          <w:rFonts w:eastAsiaTheme="majorEastAsia"/>
        </w:rPr>
        <w:t>The nurse owes the same duties to self as to others, including the responsibility to promote health and safety, preserve wholeness of character and integrity, maintain competence, and continue personal and professional growth.</w:t>
      </w:r>
    </w:p>
    <w:p w14:paraId="4F44CF39" w14:textId="6C9E0A82" w:rsidR="09D1E124" w:rsidRPr="00EF39C2" w:rsidRDefault="09D1E124" w:rsidP="00FD69DD">
      <w:pPr>
        <w:pStyle w:val="ListParagraph"/>
        <w:numPr>
          <w:ilvl w:val="0"/>
          <w:numId w:val="32"/>
        </w:numPr>
        <w:rPr>
          <w:rFonts w:eastAsiaTheme="majorEastAsia"/>
        </w:rPr>
      </w:pPr>
      <w:r w:rsidRPr="00EF39C2">
        <w:rPr>
          <w:rFonts w:eastAsiaTheme="majorEastAsia"/>
        </w:rPr>
        <w:t>The nurse, through individual and collective effort, establishes, maintains, and improves the ethical environment of the work setting and conditions of employment that are conducive to safe, quality health care.</w:t>
      </w:r>
      <w:r w:rsidR="177AA609" w:rsidRPr="00EF39C2">
        <w:rPr>
          <w:rFonts w:eastAsiaTheme="majorEastAsia"/>
        </w:rPr>
        <w:t xml:space="preserve"> </w:t>
      </w:r>
    </w:p>
    <w:p w14:paraId="000FC439" w14:textId="77838B18" w:rsidR="09D1E124" w:rsidRPr="00EF39C2" w:rsidRDefault="09D1E124" w:rsidP="00FD69DD">
      <w:pPr>
        <w:pStyle w:val="ListParagraph"/>
        <w:numPr>
          <w:ilvl w:val="0"/>
          <w:numId w:val="32"/>
        </w:numPr>
        <w:rPr>
          <w:rFonts w:eastAsiaTheme="majorEastAsia"/>
        </w:rPr>
      </w:pPr>
      <w:r w:rsidRPr="00EF39C2">
        <w:rPr>
          <w:rFonts w:eastAsiaTheme="majorEastAsia"/>
        </w:rPr>
        <w:t>The nurse, in all roles and settings, advances the profession through research and scholarly inquiry, professional standards development, and the generation of both nursing and health policy.</w:t>
      </w:r>
    </w:p>
    <w:p w14:paraId="1620B082" w14:textId="0B1FD6D3" w:rsidR="09D1E124" w:rsidRPr="00EF39C2" w:rsidRDefault="09D1E124" w:rsidP="00FD69DD">
      <w:pPr>
        <w:pStyle w:val="ListParagraph"/>
        <w:numPr>
          <w:ilvl w:val="0"/>
          <w:numId w:val="32"/>
        </w:numPr>
        <w:rPr>
          <w:rFonts w:eastAsiaTheme="majorEastAsia"/>
        </w:rPr>
      </w:pPr>
      <w:r w:rsidRPr="00EF39C2">
        <w:rPr>
          <w:rFonts w:eastAsiaTheme="majorEastAsia"/>
        </w:rPr>
        <w:t>The nurse collaborates with other health professionals and the public to protect human rights, promote health diplomacy, and reduce health disparities.</w:t>
      </w:r>
    </w:p>
    <w:p w14:paraId="11E092BC" w14:textId="0A1CEBDF" w:rsidR="0044356E" w:rsidRDefault="09D1E124" w:rsidP="00FD69DD">
      <w:pPr>
        <w:pStyle w:val="ListParagraph"/>
        <w:numPr>
          <w:ilvl w:val="0"/>
          <w:numId w:val="32"/>
        </w:numPr>
        <w:rPr>
          <w:rFonts w:eastAsiaTheme="majorEastAsia"/>
        </w:rPr>
      </w:pPr>
      <w:r w:rsidRPr="00EF39C2">
        <w:rPr>
          <w:rFonts w:eastAsiaTheme="majorEastAsia"/>
        </w:rPr>
        <w:t>The profession of nursing, collectively through its professional organization, must articulate nursing values, maintain the integrity of the profession, and integrate principles of social justice into nursing and health policy.</w:t>
      </w:r>
    </w:p>
    <w:p w14:paraId="7CD03C20" w14:textId="4DD8F469" w:rsidR="5860308D" w:rsidRPr="00471CDC" w:rsidRDefault="5860308D" w:rsidP="00EF39C2">
      <w:pPr>
        <w:rPr>
          <w:rFonts w:eastAsiaTheme="majorEastAsia"/>
          <w:b/>
          <w:bCs/>
        </w:rPr>
      </w:pPr>
    </w:p>
    <w:p w14:paraId="00000262" w14:textId="044120E1" w:rsidR="0064494C" w:rsidRPr="003B5048" w:rsidRDefault="003B5048" w:rsidP="003B5048">
      <w:pPr>
        <w:pStyle w:val="Heading2"/>
        <w:rPr>
          <w:rFonts w:eastAsiaTheme="majorEastAsia"/>
        </w:rPr>
      </w:pPr>
      <w:bookmarkStart w:id="32" w:name="_Toc184229688"/>
      <w:r w:rsidRPr="003B5048">
        <w:rPr>
          <w:rFonts w:eastAsiaTheme="majorEastAsia"/>
        </w:rPr>
        <w:t>Academic Standards</w:t>
      </w:r>
      <w:bookmarkEnd w:id="32"/>
      <w:r w:rsidRPr="003B5048">
        <w:rPr>
          <w:rFonts w:eastAsiaTheme="majorEastAsia"/>
        </w:rPr>
        <w:t xml:space="preserve"> </w:t>
      </w:r>
    </w:p>
    <w:p w14:paraId="295CBCC0" w14:textId="77777777" w:rsidR="003B5048" w:rsidRDefault="003B5048" w:rsidP="00EF39C2">
      <w:pPr>
        <w:rPr>
          <w:rFonts w:eastAsiaTheme="majorEastAsia"/>
        </w:rPr>
      </w:pPr>
    </w:p>
    <w:p w14:paraId="00000263" w14:textId="5197030C" w:rsidR="0064494C" w:rsidRDefault="00887039" w:rsidP="00EF39C2">
      <w:pPr>
        <w:rPr>
          <w:rFonts w:eastAsiaTheme="majorEastAsia"/>
          <w:color w:val="000000"/>
        </w:rPr>
      </w:pPr>
      <w:r w:rsidRPr="717C5FC1">
        <w:rPr>
          <w:rFonts w:eastAsiaTheme="majorEastAsia"/>
        </w:rPr>
        <w:t xml:space="preserve">Professionalism and academic integrity are expected of all students.  </w:t>
      </w:r>
      <w:proofErr w:type="gramStart"/>
      <w:r w:rsidRPr="717C5FC1">
        <w:rPr>
          <w:rFonts w:eastAsiaTheme="majorEastAsia"/>
        </w:rPr>
        <w:t>In order to</w:t>
      </w:r>
      <w:proofErr w:type="gramEnd"/>
      <w:r w:rsidRPr="717C5FC1">
        <w:rPr>
          <w:rFonts w:eastAsiaTheme="majorEastAsia"/>
        </w:rPr>
        <w:t xml:space="preserve"> maintain the integrity of the program of study and to assure appropriate learning, students will adhere to expected standards in relation to classroom interaction, examinations, assignments, practicum performance, and other program activities.  In addition to these policies, other course-specific policies may be posted in course syllabi, and students are expected to adhere to them. The Southwestern College Academic Integrity definitions and policy shall be followed.</w:t>
      </w:r>
    </w:p>
    <w:p w14:paraId="00000264" w14:textId="77777777" w:rsidR="0064494C" w:rsidRDefault="0064494C" w:rsidP="00EF39C2">
      <w:pPr>
        <w:rPr>
          <w:rFonts w:eastAsiaTheme="majorEastAsia"/>
        </w:rPr>
      </w:pPr>
    </w:p>
    <w:p w14:paraId="00000265" w14:textId="77777777" w:rsidR="0064494C" w:rsidRPr="00EF39C2" w:rsidRDefault="00887039" w:rsidP="00FD69DD">
      <w:pPr>
        <w:pStyle w:val="ListParagraph"/>
        <w:numPr>
          <w:ilvl w:val="0"/>
          <w:numId w:val="33"/>
        </w:numPr>
        <w:rPr>
          <w:rFonts w:eastAsiaTheme="majorEastAsia"/>
          <w:color w:val="000000"/>
        </w:rPr>
      </w:pPr>
      <w:r w:rsidRPr="00EF39C2">
        <w:rPr>
          <w:rFonts w:eastAsiaTheme="majorEastAsia"/>
        </w:rPr>
        <w:t xml:space="preserve">All students have the right to privacy/confidentiality </w:t>
      </w:r>
      <w:proofErr w:type="gramStart"/>
      <w:r w:rsidRPr="00EF39C2">
        <w:rPr>
          <w:rFonts w:eastAsiaTheme="majorEastAsia"/>
        </w:rPr>
        <w:t>with regard to</w:t>
      </w:r>
      <w:proofErr w:type="gramEnd"/>
      <w:r w:rsidRPr="00EF39C2">
        <w:rPr>
          <w:rFonts w:eastAsiaTheme="majorEastAsia"/>
        </w:rPr>
        <w:t xml:space="preserve"> program-related work and activities.  Students shall respect the privacy of other students and shall </w:t>
      </w:r>
      <w:proofErr w:type="gramStart"/>
      <w:r w:rsidRPr="00EF39C2">
        <w:rPr>
          <w:rFonts w:eastAsiaTheme="majorEastAsia"/>
        </w:rPr>
        <w:t>maintain confidentiality at all times</w:t>
      </w:r>
      <w:proofErr w:type="gramEnd"/>
      <w:r w:rsidRPr="00EF39C2">
        <w:rPr>
          <w:rFonts w:eastAsiaTheme="majorEastAsia"/>
        </w:rPr>
        <w:t>.</w:t>
      </w:r>
    </w:p>
    <w:p w14:paraId="00000266" w14:textId="77777777" w:rsidR="0064494C" w:rsidRPr="00EF39C2" w:rsidRDefault="00887039" w:rsidP="00FD69DD">
      <w:pPr>
        <w:pStyle w:val="ListParagraph"/>
        <w:numPr>
          <w:ilvl w:val="0"/>
          <w:numId w:val="33"/>
        </w:numPr>
        <w:rPr>
          <w:rFonts w:eastAsiaTheme="majorEastAsia"/>
          <w:color w:val="000000"/>
        </w:rPr>
      </w:pPr>
      <w:r w:rsidRPr="00EF39C2">
        <w:rPr>
          <w:rFonts w:eastAsiaTheme="majorEastAsia"/>
        </w:rPr>
        <w:t xml:space="preserve">Professional behavior is </w:t>
      </w:r>
      <w:proofErr w:type="gramStart"/>
      <w:r w:rsidRPr="00EF39C2">
        <w:rPr>
          <w:rFonts w:eastAsiaTheme="majorEastAsia"/>
        </w:rPr>
        <w:t>expected at all times</w:t>
      </w:r>
      <w:proofErr w:type="gramEnd"/>
      <w:r w:rsidRPr="00EF39C2">
        <w:rPr>
          <w:rFonts w:eastAsiaTheme="majorEastAsia"/>
        </w:rPr>
        <w:t xml:space="preserve"> in the classroom and in practicum settings.  Therefore, unprofessional behavior is not tolerated.  Examples of unprofessional behavior include, but are not limited to:</w:t>
      </w:r>
    </w:p>
    <w:p w14:paraId="00000267" w14:textId="77777777" w:rsidR="0064494C" w:rsidRPr="00EF39C2" w:rsidRDefault="00887039" w:rsidP="00FD69DD">
      <w:pPr>
        <w:pStyle w:val="ListParagraph"/>
        <w:numPr>
          <w:ilvl w:val="0"/>
          <w:numId w:val="34"/>
        </w:numPr>
        <w:rPr>
          <w:rFonts w:eastAsiaTheme="majorEastAsia"/>
        </w:rPr>
      </w:pPr>
      <w:r w:rsidRPr="00EF39C2">
        <w:rPr>
          <w:rFonts w:eastAsiaTheme="majorEastAsia"/>
        </w:rPr>
        <w:t>Poor or inappropriate verbal communication</w:t>
      </w:r>
    </w:p>
    <w:p w14:paraId="00000268" w14:textId="77777777" w:rsidR="0064494C" w:rsidRPr="00EF39C2" w:rsidRDefault="00887039" w:rsidP="00FD69DD">
      <w:pPr>
        <w:pStyle w:val="ListParagraph"/>
        <w:numPr>
          <w:ilvl w:val="0"/>
          <w:numId w:val="34"/>
        </w:numPr>
        <w:rPr>
          <w:rFonts w:eastAsiaTheme="majorEastAsia"/>
        </w:rPr>
      </w:pPr>
      <w:r w:rsidRPr="00EF39C2">
        <w:rPr>
          <w:rFonts w:eastAsiaTheme="majorEastAsia"/>
        </w:rPr>
        <w:t xml:space="preserve">Inappropriate nonverbal behavior, including written communication </w:t>
      </w:r>
    </w:p>
    <w:p w14:paraId="00000269" w14:textId="77777777" w:rsidR="0064494C" w:rsidRPr="00EF39C2" w:rsidRDefault="00887039" w:rsidP="00FD69DD">
      <w:pPr>
        <w:pStyle w:val="ListParagraph"/>
        <w:numPr>
          <w:ilvl w:val="0"/>
          <w:numId w:val="34"/>
        </w:numPr>
        <w:rPr>
          <w:rFonts w:eastAsiaTheme="majorEastAsia"/>
        </w:rPr>
      </w:pPr>
      <w:r w:rsidRPr="00EF39C2">
        <w:rPr>
          <w:rFonts w:eastAsiaTheme="majorEastAsia"/>
        </w:rPr>
        <w:t xml:space="preserve">Inappropriate or disrespectful interactions with faculty and colleagues </w:t>
      </w:r>
    </w:p>
    <w:p w14:paraId="0000026A" w14:textId="77777777" w:rsidR="0064494C" w:rsidRPr="00EF39C2" w:rsidRDefault="00887039" w:rsidP="00FD69DD">
      <w:pPr>
        <w:pStyle w:val="ListParagraph"/>
        <w:numPr>
          <w:ilvl w:val="0"/>
          <w:numId w:val="34"/>
        </w:numPr>
        <w:rPr>
          <w:rFonts w:eastAsiaTheme="majorEastAsia"/>
        </w:rPr>
      </w:pPr>
      <w:r w:rsidRPr="00EF39C2">
        <w:rPr>
          <w:rFonts w:eastAsiaTheme="majorEastAsia"/>
        </w:rPr>
        <w:t>Inappropriate response to feedback</w:t>
      </w:r>
    </w:p>
    <w:p w14:paraId="0000026B" w14:textId="77777777" w:rsidR="0064494C" w:rsidRPr="00EF39C2" w:rsidRDefault="00887039" w:rsidP="00FD69DD">
      <w:pPr>
        <w:pStyle w:val="ListParagraph"/>
        <w:numPr>
          <w:ilvl w:val="0"/>
          <w:numId w:val="34"/>
        </w:numPr>
        <w:rPr>
          <w:rFonts w:eastAsiaTheme="majorEastAsia"/>
        </w:rPr>
      </w:pPr>
      <w:r w:rsidRPr="00EF39C2">
        <w:rPr>
          <w:rFonts w:eastAsiaTheme="majorEastAsia"/>
        </w:rPr>
        <w:t xml:space="preserve">Confrontation over examination items, attendance policy, and selection of clinical sites and assignments. </w:t>
      </w:r>
    </w:p>
    <w:p w14:paraId="0000026C" w14:textId="77777777" w:rsidR="0064494C" w:rsidRPr="00EF39C2" w:rsidRDefault="00887039" w:rsidP="00FD69DD">
      <w:pPr>
        <w:pStyle w:val="ListParagraph"/>
        <w:numPr>
          <w:ilvl w:val="0"/>
          <w:numId w:val="34"/>
        </w:numPr>
        <w:rPr>
          <w:rFonts w:eastAsiaTheme="majorEastAsia"/>
        </w:rPr>
      </w:pPr>
      <w:r w:rsidRPr="00EF39C2">
        <w:rPr>
          <w:rFonts w:eastAsiaTheme="majorEastAsia"/>
        </w:rPr>
        <w:t>Inappropriate dress</w:t>
      </w:r>
    </w:p>
    <w:p w14:paraId="0000026D" w14:textId="77777777" w:rsidR="0064494C" w:rsidRPr="00EF39C2" w:rsidRDefault="00887039" w:rsidP="00FD69DD">
      <w:pPr>
        <w:pStyle w:val="ListParagraph"/>
        <w:numPr>
          <w:ilvl w:val="0"/>
          <w:numId w:val="34"/>
        </w:numPr>
        <w:rPr>
          <w:rFonts w:eastAsiaTheme="majorEastAsia"/>
        </w:rPr>
      </w:pPr>
      <w:r w:rsidRPr="00EF39C2">
        <w:rPr>
          <w:rFonts w:eastAsiaTheme="majorEastAsia"/>
        </w:rPr>
        <w:t xml:space="preserve">Sleeping when expected to be engaged in learning </w:t>
      </w:r>
    </w:p>
    <w:p w14:paraId="0000026E" w14:textId="77777777" w:rsidR="0064494C" w:rsidRPr="00EF39C2" w:rsidRDefault="00887039" w:rsidP="00FD69DD">
      <w:pPr>
        <w:pStyle w:val="ListParagraph"/>
        <w:numPr>
          <w:ilvl w:val="0"/>
          <w:numId w:val="35"/>
        </w:numPr>
        <w:rPr>
          <w:rFonts w:eastAsiaTheme="majorEastAsia"/>
        </w:rPr>
      </w:pPr>
      <w:r w:rsidRPr="00EF39C2">
        <w:rPr>
          <w:rFonts w:eastAsiaTheme="majorEastAsia"/>
        </w:rPr>
        <w:t>Continuing unprofessional behavior may result in dismissal from the program.</w:t>
      </w:r>
    </w:p>
    <w:p w14:paraId="0000026F" w14:textId="77777777" w:rsidR="0064494C" w:rsidRPr="00EF39C2" w:rsidRDefault="00887039" w:rsidP="00FD69DD">
      <w:pPr>
        <w:pStyle w:val="ListParagraph"/>
        <w:numPr>
          <w:ilvl w:val="0"/>
          <w:numId w:val="35"/>
        </w:numPr>
        <w:rPr>
          <w:rFonts w:eastAsiaTheme="majorEastAsia"/>
        </w:rPr>
      </w:pPr>
      <w:r w:rsidRPr="00EF39C2">
        <w:rPr>
          <w:rFonts w:eastAsiaTheme="majorEastAsia"/>
          <w:color w:val="000000" w:themeColor="text1"/>
        </w:rPr>
        <w:t xml:space="preserve">Any student who has a documented limitation that could potentially impact his/her ability to meet course requirements should notify the faculty so that reasonable accommodations may be made to </w:t>
      </w:r>
      <w:r w:rsidRPr="00EF39C2">
        <w:rPr>
          <w:rFonts w:eastAsiaTheme="majorEastAsia"/>
          <w:color w:val="000000" w:themeColor="text1"/>
        </w:rPr>
        <w:lastRenderedPageBreak/>
        <w:t xml:space="preserve">assist the </w:t>
      </w:r>
      <w:r w:rsidRPr="00EF39C2">
        <w:rPr>
          <w:rFonts w:eastAsiaTheme="majorEastAsia"/>
        </w:rPr>
        <w:t>student in the learning process.  Notification of such limitations must be accompanied by appropriate documentation.</w:t>
      </w:r>
    </w:p>
    <w:p w14:paraId="00000270" w14:textId="77777777" w:rsidR="0064494C" w:rsidRDefault="00887039" w:rsidP="00FD69DD">
      <w:pPr>
        <w:pStyle w:val="ListParagraph"/>
        <w:numPr>
          <w:ilvl w:val="0"/>
          <w:numId w:val="35"/>
        </w:numPr>
        <w:rPr>
          <w:rFonts w:eastAsiaTheme="majorEastAsia"/>
        </w:rPr>
      </w:pPr>
      <w:r w:rsidRPr="00EF39C2">
        <w:rPr>
          <w:rFonts w:eastAsiaTheme="majorEastAsia"/>
        </w:rPr>
        <w:t xml:space="preserve">In general, students should not bring their children or friends to class. </w:t>
      </w:r>
    </w:p>
    <w:p w14:paraId="31F4564C" w14:textId="77777777" w:rsidR="00907091" w:rsidRPr="00EF39C2" w:rsidRDefault="00907091" w:rsidP="00314FD3">
      <w:pPr>
        <w:pStyle w:val="ListParagraph"/>
        <w:numPr>
          <w:ilvl w:val="0"/>
          <w:numId w:val="0"/>
        </w:numPr>
        <w:ind w:left="720"/>
        <w:rPr>
          <w:rFonts w:eastAsiaTheme="majorEastAsia"/>
        </w:rPr>
      </w:pPr>
    </w:p>
    <w:p w14:paraId="00000272" w14:textId="77777777" w:rsidR="0064494C" w:rsidRDefault="00887039" w:rsidP="00EF39C2">
      <w:pPr>
        <w:pStyle w:val="Heading2"/>
        <w:rPr>
          <w:rFonts w:eastAsiaTheme="majorEastAsia"/>
        </w:rPr>
      </w:pPr>
      <w:bookmarkStart w:id="33" w:name="_Toc184229689"/>
      <w:r w:rsidRPr="717C5FC1">
        <w:rPr>
          <w:rFonts w:eastAsiaTheme="majorEastAsia"/>
        </w:rPr>
        <w:t>Examinations</w:t>
      </w:r>
      <w:bookmarkEnd w:id="33"/>
    </w:p>
    <w:p w14:paraId="5A0BE461" w14:textId="77777777" w:rsidR="003B5048" w:rsidRDefault="003B5048" w:rsidP="0044356E">
      <w:pPr>
        <w:rPr>
          <w:rFonts w:eastAsiaTheme="majorEastAsia"/>
          <w:color w:val="000000" w:themeColor="text1"/>
          <w:szCs w:val="22"/>
        </w:rPr>
      </w:pPr>
    </w:p>
    <w:p w14:paraId="3A85E1D2" w14:textId="77777777" w:rsidR="00755851" w:rsidRPr="00492389" w:rsidRDefault="00755851" w:rsidP="00755851">
      <w:pPr>
        <w:rPr>
          <w:rFonts w:eastAsiaTheme="majorEastAsia"/>
        </w:rPr>
      </w:pPr>
      <w:r w:rsidRPr="00492389">
        <w:rPr>
          <w:rFonts w:eastAsiaTheme="majorEastAsia"/>
        </w:rPr>
        <w:t xml:space="preserve">All examinations are taken at the scheduled time unless pre-arrangements have been made with faculty.  Individual course syllabi may reflect specific grading procedures which apply to missed examinations. </w:t>
      </w:r>
    </w:p>
    <w:p w14:paraId="3D35059D" w14:textId="77777777" w:rsidR="00755851" w:rsidRPr="00492389" w:rsidRDefault="00755851" w:rsidP="00755851">
      <w:pPr>
        <w:pStyle w:val="ListParagraph"/>
        <w:numPr>
          <w:ilvl w:val="0"/>
          <w:numId w:val="36"/>
        </w:numPr>
        <w:rPr>
          <w:rFonts w:eastAsiaTheme="majorEastAsia"/>
        </w:rPr>
      </w:pPr>
      <w:r w:rsidRPr="00492389">
        <w:rPr>
          <w:rFonts w:eastAsiaTheme="majorEastAsia"/>
          <w:color w:val="000000" w:themeColor="text1"/>
          <w:szCs w:val="22"/>
        </w:rPr>
        <w:t xml:space="preserve">In the event of closed-book exams, students will place all books and papers under their desks.  Absolutely no paper or materials will be allowed on the desk.  If an open book exam is given, students will follow specific faculty instructions.  </w:t>
      </w:r>
    </w:p>
    <w:p w14:paraId="36252716" w14:textId="77777777" w:rsidR="00755851" w:rsidRPr="00492389" w:rsidRDefault="00755851" w:rsidP="00755851">
      <w:pPr>
        <w:pStyle w:val="ListParagraph"/>
        <w:numPr>
          <w:ilvl w:val="0"/>
          <w:numId w:val="36"/>
        </w:numPr>
        <w:rPr>
          <w:rFonts w:eastAsiaTheme="majorEastAsia"/>
        </w:rPr>
      </w:pPr>
      <w:r w:rsidRPr="00492389">
        <w:rPr>
          <w:rFonts w:eastAsiaTheme="majorEastAsia"/>
          <w:color w:val="000000" w:themeColor="text1"/>
          <w:szCs w:val="22"/>
        </w:rPr>
        <w:t>Exams will be monitored.</w:t>
      </w:r>
    </w:p>
    <w:p w14:paraId="4A5942AB" w14:textId="77777777" w:rsidR="00755851" w:rsidRPr="00492389" w:rsidRDefault="00755851" w:rsidP="00755851">
      <w:pPr>
        <w:pStyle w:val="ListParagraph"/>
        <w:numPr>
          <w:ilvl w:val="0"/>
          <w:numId w:val="36"/>
        </w:numPr>
        <w:rPr>
          <w:rFonts w:eastAsiaTheme="majorEastAsia"/>
        </w:rPr>
      </w:pPr>
      <w:r w:rsidRPr="00492389">
        <w:rPr>
          <w:rFonts w:eastAsiaTheme="majorEastAsia"/>
          <w:color w:val="000000" w:themeColor="text1"/>
          <w:szCs w:val="22"/>
        </w:rPr>
        <w:t xml:space="preserve">Individual exams may be reviewed, with permission of the instructor.  Faculty may schedule exam review sessions at their discretion. Exams will not be discussed before the grades are available. </w:t>
      </w:r>
    </w:p>
    <w:p w14:paraId="5D5F857E" w14:textId="77777777" w:rsidR="00755851" w:rsidRPr="00492389" w:rsidRDefault="00755851" w:rsidP="00755851">
      <w:pPr>
        <w:pStyle w:val="ListParagraph"/>
        <w:numPr>
          <w:ilvl w:val="0"/>
          <w:numId w:val="36"/>
        </w:numPr>
        <w:rPr>
          <w:rFonts w:eastAsiaTheme="majorEastAsia"/>
        </w:rPr>
      </w:pPr>
      <w:r w:rsidRPr="00492389">
        <w:rPr>
          <w:rFonts w:eastAsiaTheme="majorEastAsia"/>
          <w:color w:val="000000" w:themeColor="text1"/>
          <w:szCs w:val="22"/>
        </w:rPr>
        <w:t>Information regarding exams, including individual item content, is confidential.  Students must not share any information regarding exams with another individual in any format.  Doing so constitutes a violation of the Academic Integrity Policy.</w:t>
      </w:r>
    </w:p>
    <w:p w14:paraId="349117C7" w14:textId="77777777" w:rsidR="00755851" w:rsidRPr="00492389" w:rsidRDefault="00755851" w:rsidP="00755851">
      <w:pPr>
        <w:pStyle w:val="ListParagraph"/>
        <w:numPr>
          <w:ilvl w:val="0"/>
          <w:numId w:val="36"/>
        </w:numPr>
        <w:rPr>
          <w:rFonts w:eastAsiaTheme="majorEastAsia"/>
        </w:rPr>
      </w:pPr>
      <w:r w:rsidRPr="00492389">
        <w:rPr>
          <w:rFonts w:eastAsiaTheme="majorEastAsia"/>
          <w:color w:val="000000" w:themeColor="text1"/>
          <w:szCs w:val="22"/>
        </w:rPr>
        <w:t xml:space="preserve">Exams can only be taken once. </w:t>
      </w:r>
    </w:p>
    <w:p w14:paraId="3D4A0170" w14:textId="77777777" w:rsidR="00755851" w:rsidRPr="00492389" w:rsidRDefault="00755851" w:rsidP="00755851">
      <w:pPr>
        <w:pStyle w:val="ListParagraph"/>
        <w:numPr>
          <w:ilvl w:val="0"/>
          <w:numId w:val="36"/>
        </w:numPr>
        <w:rPr>
          <w:rFonts w:eastAsiaTheme="majorEastAsia"/>
        </w:rPr>
      </w:pPr>
      <w:r w:rsidRPr="00492389">
        <w:rPr>
          <w:rFonts w:eastAsiaTheme="majorEastAsia"/>
          <w:color w:val="000000" w:themeColor="text1"/>
          <w:szCs w:val="22"/>
        </w:rPr>
        <w:t xml:space="preserve">Multiple choice and select all that apply questions will have 1 minute 20 seconds per question. </w:t>
      </w:r>
    </w:p>
    <w:p w14:paraId="5BAED0E1" w14:textId="07A8825C" w:rsidR="00755851" w:rsidRPr="00755851" w:rsidRDefault="00755851" w:rsidP="00755851">
      <w:pPr>
        <w:pStyle w:val="ListParagraph"/>
        <w:numPr>
          <w:ilvl w:val="0"/>
          <w:numId w:val="36"/>
        </w:numPr>
        <w:rPr>
          <w:rFonts w:eastAsiaTheme="majorEastAsia"/>
        </w:rPr>
      </w:pPr>
      <w:r w:rsidRPr="00492389">
        <w:rPr>
          <w:rFonts w:eastAsiaTheme="majorEastAsia"/>
          <w:color w:val="000000" w:themeColor="text1"/>
          <w:szCs w:val="22"/>
        </w:rPr>
        <w:t xml:space="preserve">Alternative items (NGN, essay, dose calculations) will have 2 minutes 30 seconds per question. </w:t>
      </w:r>
    </w:p>
    <w:p w14:paraId="5C901FDA" w14:textId="77777777" w:rsidR="00755851" w:rsidRPr="00492389" w:rsidRDefault="00755851" w:rsidP="00755851">
      <w:pPr>
        <w:rPr>
          <w:rFonts w:eastAsiaTheme="majorEastAsia"/>
        </w:rPr>
      </w:pPr>
    </w:p>
    <w:p w14:paraId="2022DF6A" w14:textId="77777777" w:rsidR="00755851" w:rsidRPr="00492389" w:rsidRDefault="00755851" w:rsidP="00755851">
      <w:pPr>
        <w:rPr>
          <w:rFonts w:eastAsiaTheme="majorEastAsia"/>
          <w:color w:val="000000"/>
        </w:rPr>
      </w:pPr>
      <w:r w:rsidRPr="00492389">
        <w:rPr>
          <w:rFonts w:eastAsiaTheme="majorEastAsia"/>
        </w:rPr>
        <w:t xml:space="preserve">Computer examinations are utilized regularly throughout the nursing program.  This gives students the opportunity to become accustomed to a computer testing environment and allows a monitored testing environment.  The licensure examination for registered nurses (NCLEX) utilizes a similar format, so this practice prepares students for the licensure exam experience.  The faculty may utilize a variety of formats for assessing knowledge. The format may not be identified ahead of time. </w:t>
      </w:r>
    </w:p>
    <w:p w14:paraId="74E1AA97" w14:textId="77777777" w:rsidR="00755851" w:rsidRPr="00492389" w:rsidRDefault="00755851" w:rsidP="00755851">
      <w:pPr>
        <w:rPr>
          <w:rFonts w:eastAsiaTheme="majorEastAsia"/>
          <w:color w:val="000000"/>
        </w:rPr>
      </w:pPr>
    </w:p>
    <w:p w14:paraId="105A4ED5" w14:textId="77777777" w:rsidR="00755851" w:rsidRPr="00492389" w:rsidRDefault="00755851" w:rsidP="00755851">
      <w:pPr>
        <w:rPr>
          <w:rFonts w:eastAsiaTheme="majorEastAsia"/>
        </w:rPr>
      </w:pPr>
      <w:r w:rsidRPr="00492389">
        <w:rPr>
          <w:rFonts w:eastAsiaTheme="majorEastAsia"/>
        </w:rPr>
        <w:t>The following policies apply when exams are taken on computer:</w:t>
      </w:r>
    </w:p>
    <w:p w14:paraId="738EEB1C"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Each exam is given within a specific </w:t>
      </w:r>
      <w:proofErr w:type="gramStart"/>
      <w:r w:rsidRPr="00492389">
        <w:rPr>
          <w:rFonts w:eastAsiaTheme="majorEastAsia"/>
        </w:rPr>
        <w:t>period of time</w:t>
      </w:r>
      <w:proofErr w:type="gramEnd"/>
      <w:r w:rsidRPr="00492389">
        <w:rPr>
          <w:rFonts w:eastAsiaTheme="majorEastAsia"/>
        </w:rPr>
        <w:t xml:space="preserve"> to be determined by the faculty member.</w:t>
      </w:r>
    </w:p>
    <w:p w14:paraId="4CDE980B"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Exams are to be taken individually.</w:t>
      </w:r>
    </w:p>
    <w:p w14:paraId="127BB60A"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No bags, books, notebooks, or papers are allowed in the testing situation, unless specifically allowed by the faculty member.</w:t>
      </w:r>
    </w:p>
    <w:p w14:paraId="2F036185"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No hats, hoodies, jackets, or coats may be worn during exams. </w:t>
      </w:r>
    </w:p>
    <w:p w14:paraId="2FC0F486"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All examinations will be monitored; students are not to discuss exams during the testing situation. </w:t>
      </w:r>
    </w:p>
    <w:p w14:paraId="18717DEB"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You may not leave the exam room during the exam. </w:t>
      </w:r>
    </w:p>
    <w:p w14:paraId="54F84D8D"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If exam requires scratch paper, it will be colored and distributed by the proctor. Following the completion of the exam, the paper will be turned into the proctor dated and signed by the student. </w:t>
      </w:r>
    </w:p>
    <w:p w14:paraId="54C4085E"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The test application is the ONLY item to be open on the computer during the test; no other applications may be open.   </w:t>
      </w:r>
    </w:p>
    <w:p w14:paraId="7F81D86F"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No programmable personal calculators may be used; if a calculator is allowed, students will use the computer’s calculator or a non-programmable calculator.</w:t>
      </w:r>
    </w:p>
    <w:p w14:paraId="335915CF"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lastRenderedPageBreak/>
        <w:t>Exams are not to be copied in any form.  Copying an exam constitutes a violation of the academic integrity policy.</w:t>
      </w:r>
    </w:p>
    <w:p w14:paraId="7BA666DC"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 xml:space="preserve">Violation of this policy will be considered a violation of the academic integrity policy and appropriate consequences will apply. </w:t>
      </w:r>
    </w:p>
    <w:p w14:paraId="39C4FCC2" w14:textId="77777777" w:rsidR="00755851" w:rsidRPr="00492389" w:rsidRDefault="00755851" w:rsidP="00755851">
      <w:pPr>
        <w:pStyle w:val="ListParagraph"/>
        <w:numPr>
          <w:ilvl w:val="0"/>
          <w:numId w:val="37"/>
        </w:numPr>
        <w:rPr>
          <w:rFonts w:eastAsiaTheme="majorEastAsia"/>
          <w:color w:val="000000"/>
        </w:rPr>
      </w:pPr>
      <w:r w:rsidRPr="00492389">
        <w:rPr>
          <w:rFonts w:eastAsiaTheme="majorEastAsia"/>
        </w:rPr>
        <w:t>Cell phones should be turned off during the exam.</w:t>
      </w:r>
    </w:p>
    <w:p w14:paraId="08A9CB15" w14:textId="77777777" w:rsidR="00755851" w:rsidRPr="00755851" w:rsidRDefault="00755851" w:rsidP="00B40567">
      <w:pPr>
        <w:pStyle w:val="ListParagraph"/>
        <w:numPr>
          <w:ilvl w:val="0"/>
          <w:numId w:val="37"/>
        </w:numPr>
        <w:spacing w:line="240" w:lineRule="auto"/>
        <w:rPr>
          <w:rFonts w:eastAsiaTheme="majorEastAsia"/>
        </w:rPr>
      </w:pPr>
      <w:r w:rsidRPr="00755851">
        <w:rPr>
          <w:rFonts w:ascii="Aptos" w:hAnsi="Aptos"/>
          <w:color w:val="000000"/>
          <w:sz w:val="24"/>
          <w:szCs w:val="24"/>
          <w:lang w:eastAsia="en-US"/>
        </w:rPr>
        <w:t xml:space="preserve">Students should not use their cell phones or any cellular associated equipment (e.g., </w:t>
      </w:r>
      <w:proofErr w:type="gramStart"/>
      <w:r w:rsidRPr="00755851">
        <w:rPr>
          <w:rFonts w:ascii="Aptos" w:hAnsi="Aptos"/>
          <w:color w:val="000000"/>
          <w:sz w:val="24"/>
          <w:szCs w:val="24"/>
          <w:lang w:eastAsia="en-US"/>
        </w:rPr>
        <w:t>ear pieces</w:t>
      </w:r>
      <w:proofErr w:type="gramEnd"/>
      <w:r w:rsidRPr="00755851">
        <w:rPr>
          <w:rFonts w:ascii="Aptos" w:hAnsi="Aptos"/>
          <w:color w:val="000000"/>
          <w:sz w:val="24"/>
          <w:szCs w:val="24"/>
          <w:lang w:eastAsia="en-US"/>
        </w:rPr>
        <w:t xml:space="preserve"> or smart watches) during the exam</w:t>
      </w:r>
    </w:p>
    <w:p w14:paraId="00000280" w14:textId="2B1967A4" w:rsidR="0064494C" w:rsidRPr="00755851" w:rsidRDefault="00755851" w:rsidP="00B40567">
      <w:pPr>
        <w:pStyle w:val="ListParagraph"/>
        <w:numPr>
          <w:ilvl w:val="0"/>
          <w:numId w:val="37"/>
        </w:numPr>
        <w:spacing w:line="240" w:lineRule="auto"/>
        <w:rPr>
          <w:rFonts w:eastAsiaTheme="majorEastAsia"/>
        </w:rPr>
      </w:pPr>
      <w:r w:rsidRPr="00755851">
        <w:rPr>
          <w:rFonts w:eastAsiaTheme="majorEastAsia"/>
        </w:rPr>
        <w:t>All policies from course syllabi, the Nursing Student Handbook and College apply to exams taken.</w:t>
      </w:r>
    </w:p>
    <w:p w14:paraId="1E76BDA4" w14:textId="77777777" w:rsidR="00755851" w:rsidRDefault="00755851" w:rsidP="00EF39C2">
      <w:pPr>
        <w:rPr>
          <w:rFonts w:eastAsiaTheme="majorEastAsia"/>
          <w:i/>
          <w:iCs/>
          <w:color w:val="000000" w:themeColor="text1"/>
        </w:rPr>
      </w:pPr>
    </w:p>
    <w:p w14:paraId="3D3B8307" w14:textId="77777777" w:rsidR="00755851" w:rsidRPr="00492389" w:rsidRDefault="00755851" w:rsidP="00755851">
      <w:pPr>
        <w:pStyle w:val="Heading2"/>
        <w:rPr>
          <w:rFonts w:eastAsiaTheme="majorEastAsia"/>
        </w:rPr>
      </w:pPr>
      <w:bookmarkStart w:id="34" w:name="_Toc184229690"/>
      <w:r w:rsidRPr="00492389">
        <w:rPr>
          <w:rFonts w:eastAsiaTheme="majorEastAsia"/>
        </w:rPr>
        <w:t>Integrated Testing Program</w:t>
      </w:r>
      <w:bookmarkEnd w:id="34"/>
    </w:p>
    <w:p w14:paraId="2F1E6C00" w14:textId="77777777" w:rsidR="00755851" w:rsidRPr="00492389" w:rsidRDefault="00755851" w:rsidP="00755851">
      <w:pPr>
        <w:rPr>
          <w:rFonts w:eastAsiaTheme="majorEastAsia"/>
          <w:color w:val="000000"/>
        </w:rPr>
      </w:pPr>
    </w:p>
    <w:p w14:paraId="198AC7E1" w14:textId="0DED839D" w:rsidR="00755851" w:rsidRPr="00755851" w:rsidRDefault="00755851" w:rsidP="00755851">
      <w:pPr>
        <w:rPr>
          <w:rFonts w:eastAsiaTheme="majorEastAsia"/>
          <w:color w:val="000000"/>
        </w:rPr>
      </w:pPr>
      <w:r w:rsidRPr="00492389">
        <w:t>ATI (Assessment Technologies Institute) is an integrated testing platform widely adopted in nursing programs to bolster NCLEX-RN preparation and ensure students achieve competency across critical nursing concepts. By providing structured assessments at various stages of the nursing curriculum, ATI aids in identifying areas where students may need additional support and active remediation. Through targeted practice assessments, predictive exams, and individualized feedback, ATI helps students address knowledge gaps early on, which is essential for improving their critical thinking, clinical judgment, and overall readiness for the NCLEX-RN.</w:t>
      </w:r>
      <w:r w:rsidRPr="00492389">
        <w:br/>
      </w:r>
      <w:r w:rsidRPr="00492389">
        <w:br/>
        <w:t>The platform offers a comprehensive range of resources, including:</w:t>
      </w:r>
      <w:r w:rsidRPr="00492389">
        <w:br/>
        <w:t>1. Practice Assessments: Simulated tests that help students practice under NCLEX-like conditions, highlighting their strengths and areas needing improvement.</w:t>
      </w:r>
      <w:r w:rsidRPr="00492389">
        <w:br/>
        <w:t>2. Remediation Tools: Personalized study plans based on assessment results, guiding students through content they need to review.</w:t>
      </w:r>
      <w:r w:rsidRPr="00492389">
        <w:br/>
        <w:t>3. Proctored Exams: These benchmark exams are taken throughout the program and provide predictive data on students’ NCLEX-RN success likelihood.</w:t>
      </w:r>
      <w:r w:rsidRPr="00492389">
        <w:br/>
        <w:t>4. Focus Reviews: Customized content reviews that address each student's identified weak areas, facilitating deeper learning and retention.</w:t>
      </w:r>
      <w:r w:rsidRPr="00492389">
        <w:br/>
      </w:r>
      <w:r w:rsidRPr="00492389">
        <w:br/>
        <w:t>Incorporating ATI into the BSN curriculum at Southwestern College enhances students' preparation, tracking their progress over time and allowing faculty to provide tailored support. This structured, data-driven approach will likely improve NCLEX pass rates and help students achieve their educational and professional goals in nursing.</w:t>
      </w:r>
    </w:p>
    <w:p w14:paraId="5C75997A" w14:textId="77777777" w:rsidR="00755851" w:rsidRDefault="00755851" w:rsidP="00EF39C2">
      <w:pPr>
        <w:rPr>
          <w:rFonts w:eastAsiaTheme="majorEastAsia"/>
          <w:i/>
          <w:iCs/>
          <w:color w:val="000000" w:themeColor="text1"/>
        </w:rPr>
      </w:pPr>
    </w:p>
    <w:p w14:paraId="00000284" w14:textId="75C6AA03" w:rsidR="0064494C" w:rsidRDefault="00887039" w:rsidP="00FE2D45">
      <w:pPr>
        <w:pStyle w:val="Heading2"/>
        <w:rPr>
          <w:rFonts w:eastAsiaTheme="majorEastAsia"/>
        </w:rPr>
      </w:pPr>
      <w:bookmarkStart w:id="35" w:name="_Toc184229691"/>
      <w:r w:rsidRPr="717C5FC1">
        <w:rPr>
          <w:rFonts w:eastAsiaTheme="majorEastAsia"/>
        </w:rPr>
        <w:t>Technology in the Classroom</w:t>
      </w:r>
      <w:bookmarkEnd w:id="35"/>
    </w:p>
    <w:p w14:paraId="7835EC74" w14:textId="77777777" w:rsidR="00C06B6F" w:rsidRDefault="00C06B6F" w:rsidP="00EF39C2">
      <w:pPr>
        <w:rPr>
          <w:rFonts w:eastAsiaTheme="majorEastAsia"/>
        </w:rPr>
      </w:pPr>
    </w:p>
    <w:p w14:paraId="00000286" w14:textId="44E09EB9" w:rsidR="0064494C" w:rsidRDefault="00DB66F6" w:rsidP="00EF39C2">
      <w:pPr>
        <w:rPr>
          <w:rFonts w:eastAsiaTheme="majorEastAsia"/>
        </w:rPr>
      </w:pPr>
      <w:r w:rsidRPr="006E4413">
        <w:rPr>
          <w:rFonts w:eastAsiaTheme="majorEastAsia"/>
        </w:rPr>
        <w:t xml:space="preserve">Laptops </w:t>
      </w:r>
      <w:r w:rsidR="00887039" w:rsidRPr="006E4413">
        <w:rPr>
          <w:rFonts w:eastAsiaTheme="majorEastAsia"/>
        </w:rPr>
        <w:t xml:space="preserve">should be open during class </w:t>
      </w:r>
      <w:r w:rsidR="00887039" w:rsidRPr="006E4413">
        <w:rPr>
          <w:rFonts w:eastAsiaTheme="majorEastAsia"/>
          <w:i/>
          <w:iCs/>
          <w:u w:val="single"/>
        </w:rPr>
        <w:t>only</w:t>
      </w:r>
      <w:r w:rsidR="00887039" w:rsidRPr="006E4413">
        <w:rPr>
          <w:rFonts w:eastAsiaTheme="majorEastAsia"/>
        </w:rPr>
        <w:t xml:space="preserve"> for class-related activities.  Students are expected to refrain from using electronic devices for any other purpose during class time.  If your laptop is open during class, it will be assumed you are completing a faculty-directed activity.</w:t>
      </w:r>
      <w:r w:rsidR="00887039" w:rsidRPr="717C5FC1">
        <w:rPr>
          <w:rFonts w:eastAsiaTheme="majorEastAsia"/>
        </w:rPr>
        <w:t xml:space="preserve"> </w:t>
      </w:r>
      <w:r w:rsidR="00EF39C2">
        <w:rPr>
          <w:rFonts w:eastAsiaTheme="majorEastAsia"/>
        </w:rPr>
        <w:t xml:space="preserve"> </w:t>
      </w:r>
      <w:r w:rsidR="048C32C8" w:rsidRPr="717C5FC1">
        <w:rPr>
          <w:rFonts w:eastAsiaTheme="majorEastAsia"/>
        </w:rPr>
        <w:t xml:space="preserve">Air Pods or listening devices are not allowed during class, labs or clinicals. </w:t>
      </w:r>
    </w:p>
    <w:p w14:paraId="37811559" w14:textId="77777777" w:rsidR="00543679" w:rsidRDefault="00543679" w:rsidP="00C06B6F">
      <w:pPr>
        <w:pStyle w:val="Heading2"/>
        <w:rPr>
          <w:rFonts w:eastAsiaTheme="majorEastAsia"/>
        </w:rPr>
      </w:pPr>
    </w:p>
    <w:p w14:paraId="66D27804" w14:textId="77777777" w:rsidR="007268B5" w:rsidRDefault="007268B5" w:rsidP="00C06B6F">
      <w:pPr>
        <w:pStyle w:val="Heading2"/>
        <w:rPr>
          <w:rFonts w:eastAsiaTheme="majorEastAsia"/>
        </w:rPr>
      </w:pPr>
    </w:p>
    <w:p w14:paraId="00000295" w14:textId="6F493711" w:rsidR="0064494C" w:rsidRPr="00F509EE" w:rsidRDefault="00C06B6F" w:rsidP="00C06B6F">
      <w:pPr>
        <w:pStyle w:val="Heading2"/>
        <w:rPr>
          <w:rFonts w:eastAsiaTheme="majorEastAsia"/>
          <w:color w:val="000000"/>
        </w:rPr>
      </w:pPr>
      <w:bookmarkStart w:id="36" w:name="_Toc184229692"/>
      <w:r w:rsidRPr="717C5FC1">
        <w:rPr>
          <w:rFonts w:eastAsiaTheme="majorEastAsia"/>
        </w:rPr>
        <w:t xml:space="preserve">Health </w:t>
      </w:r>
      <w:r w:rsidRPr="00EF39C2">
        <w:rPr>
          <w:rFonts w:eastAsiaTheme="majorEastAsia"/>
        </w:rPr>
        <w:t>Requirements</w:t>
      </w:r>
      <w:bookmarkEnd w:id="36"/>
    </w:p>
    <w:p w14:paraId="2AA9252C" w14:textId="77777777" w:rsidR="00C06B6F" w:rsidRDefault="00C06B6F" w:rsidP="00EF39C2">
      <w:pPr>
        <w:rPr>
          <w:rFonts w:eastAsiaTheme="majorEastAsia"/>
        </w:rPr>
      </w:pPr>
    </w:p>
    <w:p w14:paraId="00000296" w14:textId="022398CA" w:rsidR="0064494C" w:rsidRDefault="00887039" w:rsidP="00EF39C2">
      <w:pPr>
        <w:rPr>
          <w:rFonts w:eastAsiaTheme="majorEastAsia"/>
        </w:rPr>
      </w:pPr>
      <w:r w:rsidRPr="717C5FC1">
        <w:rPr>
          <w:rFonts w:eastAsiaTheme="majorEastAsia"/>
        </w:rPr>
        <w:t xml:space="preserve">Each student entering the nursing program must comply with specific health requirements. These help to ensure the safety and well-being of the student, patient/client, and staff in each practicum experience. These requirements are dictated in part by the various practicum facilities in which Southwestern College students have experience, as well as by the Kansas State </w:t>
      </w:r>
      <w:r w:rsidR="00E3782D">
        <w:rPr>
          <w:rFonts w:eastAsiaTheme="majorEastAsia"/>
        </w:rPr>
        <w:t>Division</w:t>
      </w:r>
      <w:r w:rsidRPr="717C5FC1">
        <w:rPr>
          <w:rFonts w:eastAsiaTheme="majorEastAsia"/>
        </w:rPr>
        <w:t xml:space="preserve"> of Health and Environment, the Centers for Disease Control and Prevention, and Occupational Safety and Health Administration. The nursing </w:t>
      </w:r>
      <w:r w:rsidR="00E3782D">
        <w:rPr>
          <w:rFonts w:eastAsiaTheme="majorEastAsia"/>
        </w:rPr>
        <w:t>Division</w:t>
      </w:r>
      <w:r w:rsidRPr="717C5FC1">
        <w:rPr>
          <w:rFonts w:eastAsiaTheme="majorEastAsia"/>
        </w:rPr>
        <w:t xml:space="preserve"> maintains files containing records of student health and immunization status, </w:t>
      </w:r>
      <w:r w:rsidR="003D50F5" w:rsidRPr="003D50F5">
        <w:rPr>
          <w:rFonts w:eastAsiaTheme="majorEastAsia"/>
          <w:i/>
          <w:iCs/>
        </w:rPr>
        <w:t>but it is the student’s responsibility to submit documentation of compliance with the requirements before entering classes!</w:t>
      </w:r>
    </w:p>
    <w:p w14:paraId="00000297" w14:textId="77777777" w:rsidR="0064494C" w:rsidRDefault="0064494C" w:rsidP="00EF39C2">
      <w:pPr>
        <w:rPr>
          <w:rFonts w:eastAsiaTheme="majorEastAsia"/>
          <w:szCs w:val="22"/>
        </w:rPr>
      </w:pPr>
    </w:p>
    <w:p w14:paraId="00000299" w14:textId="6244F69D" w:rsidR="0064494C" w:rsidRPr="001E7C93" w:rsidRDefault="00887039" w:rsidP="001E7C93">
      <w:pPr>
        <w:pStyle w:val="Heading3"/>
        <w:rPr>
          <w:rFonts w:eastAsiaTheme="majorEastAsia"/>
        </w:rPr>
      </w:pPr>
      <w:r w:rsidRPr="001E7C93">
        <w:rPr>
          <w:rFonts w:eastAsiaTheme="majorEastAsia"/>
        </w:rPr>
        <w:t>Admission Health Requirements</w:t>
      </w:r>
    </w:p>
    <w:p w14:paraId="4AF9E5AB" w14:textId="77777777" w:rsidR="00C06B6F" w:rsidRDefault="00C06B6F" w:rsidP="00EF39C2">
      <w:pPr>
        <w:rPr>
          <w:rFonts w:eastAsiaTheme="majorEastAsia"/>
          <w:b/>
          <w:bCs/>
        </w:rPr>
      </w:pPr>
    </w:p>
    <w:p w14:paraId="0000029A" w14:textId="3603CDC6" w:rsidR="0064494C" w:rsidRPr="00EF39C2" w:rsidRDefault="003D50F5" w:rsidP="00EF39C2">
      <w:pPr>
        <w:rPr>
          <w:rFonts w:eastAsiaTheme="majorEastAsia"/>
          <w:b/>
          <w:bCs/>
          <w:color w:val="000000"/>
        </w:rPr>
      </w:pPr>
      <w:r w:rsidRPr="00EF39C2">
        <w:rPr>
          <w:rFonts w:eastAsiaTheme="majorEastAsia"/>
          <w:b/>
          <w:bCs/>
        </w:rPr>
        <w:t xml:space="preserve">Prior to </w:t>
      </w:r>
      <w:r>
        <w:rPr>
          <w:rFonts w:eastAsiaTheme="majorEastAsia"/>
          <w:b/>
          <w:bCs/>
        </w:rPr>
        <w:t>A</w:t>
      </w:r>
      <w:r w:rsidRPr="00EF39C2">
        <w:rPr>
          <w:rFonts w:eastAsiaTheme="majorEastAsia"/>
          <w:b/>
          <w:bCs/>
        </w:rPr>
        <w:t xml:space="preserve">ugust 1, all students entering the nursing junior year of the program must provide written documentation of the </w:t>
      </w:r>
      <w:r>
        <w:rPr>
          <w:rFonts w:eastAsiaTheme="majorEastAsia"/>
          <w:b/>
          <w:bCs/>
        </w:rPr>
        <w:t>listed below</w:t>
      </w:r>
      <w:r w:rsidRPr="00EF39C2">
        <w:rPr>
          <w:rFonts w:eastAsiaTheme="majorEastAsia"/>
          <w:b/>
          <w:bCs/>
        </w:rPr>
        <w:t>. Students will not be allowed to begin practicum experience until requirements are met.</w:t>
      </w:r>
    </w:p>
    <w:p w14:paraId="0000029B" w14:textId="77777777" w:rsidR="0064494C" w:rsidRDefault="0064494C" w:rsidP="00EF39C2">
      <w:pPr>
        <w:rPr>
          <w:rFonts w:eastAsiaTheme="majorEastAsia"/>
        </w:rPr>
      </w:pPr>
    </w:p>
    <w:p w14:paraId="0000029C" w14:textId="5AD8A1A1" w:rsidR="0064494C" w:rsidRPr="00EF39C2" w:rsidRDefault="3DAD401B" w:rsidP="00FD69DD">
      <w:pPr>
        <w:pStyle w:val="ListParagraph"/>
        <w:numPr>
          <w:ilvl w:val="0"/>
          <w:numId w:val="38"/>
        </w:numPr>
        <w:rPr>
          <w:rFonts w:eastAsiaTheme="majorEastAsia"/>
        </w:rPr>
      </w:pPr>
      <w:r w:rsidRPr="00EF39C2">
        <w:rPr>
          <w:rFonts w:eastAsiaTheme="majorEastAsia"/>
        </w:rPr>
        <w:t>Cu</w:t>
      </w:r>
      <w:r w:rsidR="00887039" w:rsidRPr="00EF39C2">
        <w:rPr>
          <w:rFonts w:eastAsiaTheme="majorEastAsia"/>
        </w:rPr>
        <w:t xml:space="preserve">rrent American Heart Association CPR certification (also called BLS) at the health care provider level; online and American Red Cross will not be accepted. Certification must be valid during the student’s full tenure in the program.  </w:t>
      </w:r>
    </w:p>
    <w:p w14:paraId="0000029D" w14:textId="55569E51" w:rsidR="0064494C" w:rsidRPr="00EF39C2" w:rsidRDefault="00887039" w:rsidP="00FD69DD">
      <w:pPr>
        <w:pStyle w:val="ListParagraph"/>
        <w:numPr>
          <w:ilvl w:val="0"/>
          <w:numId w:val="38"/>
        </w:numPr>
        <w:rPr>
          <w:rFonts w:eastAsiaTheme="majorEastAsia"/>
        </w:rPr>
      </w:pPr>
      <w:r w:rsidRPr="00EF39C2">
        <w:rPr>
          <w:rFonts w:eastAsiaTheme="majorEastAsia"/>
        </w:rPr>
        <w:t xml:space="preserve">Proof of a physical exam no more than 1 year old. The exam must be signed by a licensed medical doctor, physician assistant, doctor of osteopathy, or nurse practitioner.  </w:t>
      </w:r>
    </w:p>
    <w:p w14:paraId="6F58BFE0" w14:textId="37CA7247" w:rsidR="056EF14E" w:rsidRPr="00EF39C2" w:rsidRDefault="056EF14E" w:rsidP="00FD69DD">
      <w:pPr>
        <w:pStyle w:val="ListParagraph"/>
        <w:numPr>
          <w:ilvl w:val="0"/>
          <w:numId w:val="38"/>
        </w:numPr>
        <w:rPr>
          <w:rFonts w:eastAsiaTheme="majorEastAsia"/>
          <w:color w:val="000000" w:themeColor="text1"/>
        </w:rPr>
      </w:pPr>
      <w:r w:rsidRPr="00EF39C2">
        <w:rPr>
          <w:rFonts w:eastAsiaTheme="majorEastAsia"/>
          <w:color w:val="000000" w:themeColor="text1"/>
        </w:rPr>
        <w:t>Negative TB status as documented by one of the following:</w:t>
      </w:r>
    </w:p>
    <w:p w14:paraId="77125DF2" w14:textId="515C4F19" w:rsidR="056EF14E" w:rsidRPr="00EF39C2" w:rsidRDefault="056EF14E" w:rsidP="00FD69DD">
      <w:pPr>
        <w:pStyle w:val="ListParagraph"/>
        <w:numPr>
          <w:ilvl w:val="1"/>
          <w:numId w:val="38"/>
        </w:numPr>
        <w:rPr>
          <w:rFonts w:eastAsiaTheme="majorEastAsia"/>
          <w:color w:val="000000" w:themeColor="text1"/>
        </w:rPr>
      </w:pPr>
      <w:r w:rsidRPr="00EF39C2">
        <w:rPr>
          <w:rFonts w:eastAsiaTheme="majorEastAsia"/>
          <w:color w:val="000000" w:themeColor="text1"/>
        </w:rPr>
        <w:t>Negative TB skin test within the last 12 months; or</w:t>
      </w:r>
    </w:p>
    <w:p w14:paraId="722036C0" w14:textId="070197D8" w:rsidR="056EF14E" w:rsidRPr="00EF39C2" w:rsidRDefault="056EF14E" w:rsidP="00FD69DD">
      <w:pPr>
        <w:pStyle w:val="ListParagraph"/>
        <w:numPr>
          <w:ilvl w:val="1"/>
          <w:numId w:val="38"/>
        </w:numPr>
        <w:rPr>
          <w:rFonts w:eastAsiaTheme="majorEastAsia"/>
          <w:color w:val="000000" w:themeColor="text1"/>
        </w:rPr>
      </w:pPr>
      <w:r w:rsidRPr="00EF39C2">
        <w:rPr>
          <w:rFonts w:eastAsiaTheme="majorEastAsia"/>
          <w:color w:val="000000" w:themeColor="text1"/>
        </w:rPr>
        <w:t>Negative Quantiferon / T-spot within the last 12 months; or</w:t>
      </w:r>
    </w:p>
    <w:p w14:paraId="47859485" w14:textId="733371E0" w:rsidR="056EF14E" w:rsidRPr="00EF39C2" w:rsidRDefault="056EF14E" w:rsidP="00FD69DD">
      <w:pPr>
        <w:pStyle w:val="ListParagraph"/>
        <w:numPr>
          <w:ilvl w:val="1"/>
          <w:numId w:val="38"/>
        </w:numPr>
        <w:rPr>
          <w:rFonts w:eastAsiaTheme="majorEastAsia"/>
          <w:color w:val="000000" w:themeColor="text1"/>
        </w:rPr>
      </w:pPr>
      <w:r w:rsidRPr="00EF39C2">
        <w:rPr>
          <w:rFonts w:eastAsiaTheme="majorEastAsia"/>
          <w:color w:val="000000" w:themeColor="text1"/>
        </w:rPr>
        <w:t>Negative chest-Xray within the last 12 months.</w:t>
      </w:r>
    </w:p>
    <w:p w14:paraId="5BD42CB1" w14:textId="78F2393A" w:rsidR="23664918" w:rsidRPr="00EF39C2" w:rsidRDefault="056EF14E" w:rsidP="00FD69DD">
      <w:pPr>
        <w:pStyle w:val="ListParagraph"/>
        <w:numPr>
          <w:ilvl w:val="0"/>
          <w:numId w:val="38"/>
        </w:numPr>
        <w:rPr>
          <w:rFonts w:eastAsiaTheme="majorEastAsia"/>
          <w:color w:val="000000" w:themeColor="text1"/>
        </w:rPr>
      </w:pPr>
      <w:r w:rsidRPr="00EF39C2">
        <w:rPr>
          <w:rFonts w:eastAsiaTheme="majorEastAsia"/>
          <w:color w:val="000000" w:themeColor="text1"/>
        </w:rPr>
        <w:t xml:space="preserve">Proof of Measles, Rubella and Rubeola immunity by positive antibody titers or two (2) doses of </w:t>
      </w:r>
      <w:proofErr w:type="gramStart"/>
      <w:r w:rsidRPr="00EF39C2">
        <w:rPr>
          <w:rFonts w:eastAsiaTheme="majorEastAsia"/>
          <w:color w:val="000000" w:themeColor="text1"/>
        </w:rPr>
        <w:t>MMR;</w:t>
      </w:r>
      <w:proofErr w:type="gramEnd"/>
    </w:p>
    <w:p w14:paraId="01D0663D" w14:textId="62E62AF5" w:rsidR="4F5B9D3F" w:rsidRPr="00EF39C2" w:rsidRDefault="056EF14E" w:rsidP="00FD69DD">
      <w:pPr>
        <w:pStyle w:val="ListParagraph"/>
        <w:numPr>
          <w:ilvl w:val="0"/>
          <w:numId w:val="38"/>
        </w:numPr>
        <w:rPr>
          <w:rFonts w:eastAsiaTheme="majorEastAsia"/>
          <w:color w:val="000000" w:themeColor="text1"/>
        </w:rPr>
      </w:pPr>
      <w:r w:rsidRPr="00EF39C2">
        <w:rPr>
          <w:rFonts w:eastAsiaTheme="majorEastAsia"/>
          <w:color w:val="000000" w:themeColor="text1"/>
        </w:rPr>
        <w:t xml:space="preserve">Proof of Varicella immunity, by positive antibody titer or two (2) doses of </w:t>
      </w:r>
      <w:proofErr w:type="gramStart"/>
      <w:r w:rsidRPr="00EF39C2">
        <w:rPr>
          <w:rFonts w:eastAsiaTheme="majorEastAsia"/>
          <w:color w:val="000000" w:themeColor="text1"/>
        </w:rPr>
        <w:t>Varicella;</w:t>
      </w:r>
      <w:proofErr w:type="gramEnd"/>
    </w:p>
    <w:p w14:paraId="525CE12E" w14:textId="0F398244" w:rsidR="3AF70A7E" w:rsidRPr="00EF39C2" w:rsidRDefault="056EF14E" w:rsidP="00FD69DD">
      <w:pPr>
        <w:pStyle w:val="ListParagraph"/>
        <w:numPr>
          <w:ilvl w:val="0"/>
          <w:numId w:val="38"/>
        </w:numPr>
        <w:rPr>
          <w:rFonts w:eastAsiaTheme="majorEastAsia"/>
          <w:color w:val="000000" w:themeColor="text1"/>
        </w:rPr>
      </w:pPr>
      <w:r w:rsidRPr="00EF39C2">
        <w:rPr>
          <w:rFonts w:eastAsiaTheme="majorEastAsia"/>
          <w:color w:val="000000" w:themeColor="text1"/>
        </w:rPr>
        <w:t>Proof of Influenza vaccination during the flu season, October 1 to March 31, (or dates defined by CDC and/or HCA), or a signed Declination Form;</w:t>
      </w:r>
      <w:r w:rsidR="00AF7808" w:rsidRPr="00EF39C2">
        <w:rPr>
          <w:rFonts w:eastAsiaTheme="majorEastAsia"/>
          <w:color w:val="000000" w:themeColor="text1"/>
        </w:rPr>
        <w:t xml:space="preserve"> Masks may be required by clinical site </w:t>
      </w:r>
      <w:r w:rsidR="00AD624D" w:rsidRPr="00EF39C2">
        <w:rPr>
          <w:rFonts w:eastAsiaTheme="majorEastAsia"/>
          <w:color w:val="000000" w:themeColor="text1"/>
        </w:rPr>
        <w:t xml:space="preserve">if influenza vaccination is declined. </w:t>
      </w:r>
    </w:p>
    <w:p w14:paraId="751C5495" w14:textId="64D29496" w:rsidR="6992E0D0" w:rsidRPr="00EF39C2" w:rsidRDefault="056EF14E" w:rsidP="00FD69DD">
      <w:pPr>
        <w:pStyle w:val="ListParagraph"/>
        <w:numPr>
          <w:ilvl w:val="0"/>
          <w:numId w:val="38"/>
        </w:numPr>
        <w:rPr>
          <w:rFonts w:eastAsiaTheme="majorEastAsia"/>
          <w:color w:val="000000" w:themeColor="text1"/>
        </w:rPr>
      </w:pPr>
      <w:r w:rsidRPr="00EF39C2">
        <w:rPr>
          <w:rFonts w:eastAsiaTheme="majorEastAsia"/>
          <w:color w:val="000000" w:themeColor="text1"/>
        </w:rPr>
        <w:t xml:space="preserve">Proof of Hepatitis B immunization or declination of vaccine, if patient contact is </w:t>
      </w:r>
      <w:proofErr w:type="gramStart"/>
      <w:r w:rsidRPr="00EF39C2">
        <w:rPr>
          <w:rFonts w:eastAsiaTheme="majorEastAsia"/>
          <w:color w:val="000000" w:themeColor="text1"/>
        </w:rPr>
        <w:t>anticipated;</w:t>
      </w:r>
      <w:proofErr w:type="gramEnd"/>
    </w:p>
    <w:p w14:paraId="5A4FCFC5" w14:textId="74D5C741" w:rsidR="3C500A9B" w:rsidRPr="00EF39C2" w:rsidRDefault="056EF14E" w:rsidP="00FD69DD">
      <w:pPr>
        <w:pStyle w:val="ListParagraph"/>
        <w:numPr>
          <w:ilvl w:val="0"/>
          <w:numId w:val="38"/>
        </w:numPr>
        <w:rPr>
          <w:rFonts w:eastAsiaTheme="majorEastAsia"/>
        </w:rPr>
      </w:pPr>
      <w:r w:rsidRPr="00EF39C2">
        <w:rPr>
          <w:rFonts w:eastAsiaTheme="majorEastAsia"/>
          <w:color w:val="000000" w:themeColor="text1"/>
        </w:rPr>
        <w:t>Tdap vaccination within the last 10 years.</w:t>
      </w:r>
      <w:r w:rsidRPr="00EF39C2">
        <w:rPr>
          <w:rFonts w:eastAsiaTheme="majorEastAsia"/>
        </w:rPr>
        <w:t xml:space="preserve"> </w:t>
      </w:r>
    </w:p>
    <w:p w14:paraId="000002A4" w14:textId="71F1F5AF" w:rsidR="0064494C" w:rsidRPr="00EF39C2" w:rsidRDefault="00887039" w:rsidP="00FD69DD">
      <w:pPr>
        <w:pStyle w:val="ListParagraph"/>
        <w:numPr>
          <w:ilvl w:val="0"/>
          <w:numId w:val="38"/>
        </w:numPr>
        <w:rPr>
          <w:rFonts w:eastAsiaTheme="majorEastAsia"/>
        </w:rPr>
      </w:pPr>
      <w:r w:rsidRPr="00EF39C2">
        <w:rPr>
          <w:rFonts w:eastAsiaTheme="majorEastAsia"/>
        </w:rPr>
        <w:t xml:space="preserve">COVID-19 or exemption approved by clinical site; note that clinical sites may not permit students to </w:t>
      </w:r>
      <w:r w:rsidR="34E8E54A" w:rsidRPr="00EF39C2">
        <w:rPr>
          <w:rFonts w:eastAsiaTheme="majorEastAsia"/>
        </w:rPr>
        <w:t xml:space="preserve">enter </w:t>
      </w:r>
      <w:r w:rsidRPr="00EF39C2">
        <w:rPr>
          <w:rFonts w:eastAsiaTheme="majorEastAsia"/>
        </w:rPr>
        <w:t>without COVID-19 vaccination</w:t>
      </w:r>
      <w:r w:rsidR="00314FD3">
        <w:rPr>
          <w:rFonts w:eastAsiaTheme="majorEastAsia"/>
        </w:rPr>
        <w:t>.</w:t>
      </w:r>
      <w:r w:rsidRPr="00EF39C2">
        <w:rPr>
          <w:rFonts w:eastAsiaTheme="majorEastAsia"/>
        </w:rPr>
        <w:t xml:space="preserve"> </w:t>
      </w:r>
    </w:p>
    <w:p w14:paraId="43D75F1E" w14:textId="1ADBE92D" w:rsidR="5A240159" w:rsidRDefault="5A240159" w:rsidP="00713B34">
      <w:pPr>
        <w:rPr>
          <w:rFonts w:eastAsiaTheme="majorEastAsia"/>
        </w:rPr>
      </w:pPr>
    </w:p>
    <w:p w14:paraId="000002AA" w14:textId="71646B0F" w:rsidR="0064494C" w:rsidRDefault="00887039" w:rsidP="00713B34">
      <w:pPr>
        <w:rPr>
          <w:rFonts w:eastAsiaTheme="majorEastAsia"/>
        </w:rPr>
      </w:pPr>
      <w:r w:rsidRPr="717C5FC1">
        <w:rPr>
          <w:rFonts w:eastAsiaTheme="majorEastAsia"/>
        </w:rPr>
        <w:t>Other immunizations may be required by specific clinical facilities or by CDC requirements</w:t>
      </w:r>
      <w:r w:rsidR="5BEC46C7" w:rsidRPr="717C5FC1">
        <w:rPr>
          <w:rFonts w:eastAsiaTheme="majorEastAsia"/>
        </w:rPr>
        <w:t>.</w:t>
      </w:r>
    </w:p>
    <w:p w14:paraId="155C430A" w14:textId="2FF01CC6" w:rsidR="5A240159" w:rsidRDefault="5A240159" w:rsidP="00713B34">
      <w:pPr>
        <w:rPr>
          <w:rFonts w:eastAsiaTheme="majorEastAsia"/>
        </w:rPr>
      </w:pPr>
    </w:p>
    <w:p w14:paraId="1DDD57B2" w14:textId="2E6B1159" w:rsidR="0064494C" w:rsidRDefault="00887039" w:rsidP="00713B34">
      <w:pPr>
        <w:rPr>
          <w:rFonts w:eastAsiaTheme="majorEastAsia"/>
        </w:rPr>
      </w:pPr>
      <w:r w:rsidRPr="717C5FC1">
        <w:rPr>
          <w:rFonts w:eastAsiaTheme="majorEastAsia"/>
        </w:rPr>
        <w:t>Students with transmissible infection:  Students having practicum experience are presumed healthy and if any of the following illnesses are encountered, the student may not participate in the practicum experience:</w:t>
      </w:r>
    </w:p>
    <w:p w14:paraId="6121E701" w14:textId="5EF51672" w:rsidR="0064494C" w:rsidRPr="00713B34" w:rsidRDefault="70387D66" w:rsidP="00FD69DD">
      <w:pPr>
        <w:pStyle w:val="ListParagraph"/>
        <w:numPr>
          <w:ilvl w:val="0"/>
          <w:numId w:val="39"/>
        </w:numPr>
        <w:rPr>
          <w:rFonts w:eastAsiaTheme="majorEastAsia"/>
        </w:rPr>
      </w:pPr>
      <w:r w:rsidRPr="00713B34">
        <w:rPr>
          <w:rFonts w:eastAsiaTheme="majorEastAsia"/>
        </w:rPr>
        <w:t>Streptococcal infections</w:t>
      </w:r>
      <w:r w:rsidR="00887039" w:rsidRPr="00713B34">
        <w:rPr>
          <w:rFonts w:eastAsiaTheme="majorEastAsia"/>
        </w:rPr>
        <w:t xml:space="preserve"> of the throat </w:t>
      </w:r>
      <w:r w:rsidR="00887039">
        <w:tab/>
      </w:r>
    </w:p>
    <w:p w14:paraId="2D1EB1EB" w14:textId="3A8DA8F1" w:rsidR="0064494C" w:rsidRPr="00713B34" w:rsidRDefault="00887039" w:rsidP="00FD69DD">
      <w:pPr>
        <w:pStyle w:val="ListParagraph"/>
        <w:numPr>
          <w:ilvl w:val="0"/>
          <w:numId w:val="39"/>
        </w:numPr>
        <w:rPr>
          <w:rFonts w:eastAsiaTheme="majorEastAsia"/>
        </w:rPr>
      </w:pPr>
      <w:r w:rsidRPr="00713B34">
        <w:rPr>
          <w:rFonts w:eastAsiaTheme="majorEastAsia"/>
        </w:rPr>
        <w:lastRenderedPageBreak/>
        <w:t>herpes simplex; herpes zoster; dysentery</w:t>
      </w:r>
      <w:r>
        <w:tab/>
      </w:r>
      <w:r>
        <w:tab/>
      </w:r>
    </w:p>
    <w:p w14:paraId="26104067" w14:textId="7E97DD42" w:rsidR="0064494C" w:rsidRPr="00713B34" w:rsidRDefault="00887039" w:rsidP="00FD69DD">
      <w:pPr>
        <w:pStyle w:val="ListParagraph"/>
        <w:numPr>
          <w:ilvl w:val="0"/>
          <w:numId w:val="39"/>
        </w:numPr>
        <w:rPr>
          <w:rFonts w:eastAsiaTheme="majorEastAsia"/>
          <w:szCs w:val="24"/>
        </w:rPr>
      </w:pPr>
      <w:r w:rsidRPr="00713B34">
        <w:rPr>
          <w:rFonts w:eastAsiaTheme="majorEastAsia"/>
        </w:rPr>
        <w:t>confirmed organism or diarrhea</w:t>
      </w:r>
    </w:p>
    <w:p w14:paraId="27431393" w14:textId="73F55CA3" w:rsidR="0064494C" w:rsidRPr="00713B34" w:rsidRDefault="2B1F6DFA" w:rsidP="00FD69DD">
      <w:pPr>
        <w:pStyle w:val="ListParagraph"/>
        <w:numPr>
          <w:ilvl w:val="0"/>
          <w:numId w:val="39"/>
        </w:numPr>
        <w:rPr>
          <w:rFonts w:eastAsiaTheme="majorEastAsia"/>
        </w:rPr>
      </w:pPr>
      <w:r w:rsidRPr="00713B34">
        <w:rPr>
          <w:rFonts w:eastAsiaTheme="majorEastAsia"/>
        </w:rPr>
        <w:t>s</w:t>
      </w:r>
      <w:r w:rsidR="00887039" w:rsidRPr="00713B34">
        <w:rPr>
          <w:rFonts w:eastAsiaTheme="majorEastAsia"/>
        </w:rPr>
        <w:t>taphylococcal infections</w:t>
      </w:r>
      <w:r w:rsidR="00887039">
        <w:tab/>
      </w:r>
    </w:p>
    <w:p w14:paraId="74E3033C" w14:textId="5E4C62BF" w:rsidR="0064494C" w:rsidRPr="00713B34" w:rsidRDefault="00887039" w:rsidP="00FD69DD">
      <w:pPr>
        <w:pStyle w:val="ListParagraph"/>
        <w:numPr>
          <w:ilvl w:val="0"/>
          <w:numId w:val="39"/>
        </w:numPr>
        <w:rPr>
          <w:rFonts w:eastAsiaTheme="majorEastAsia"/>
        </w:rPr>
      </w:pPr>
      <w:r w:rsidRPr="00713B34">
        <w:rPr>
          <w:rFonts w:eastAsiaTheme="majorEastAsia"/>
        </w:rPr>
        <w:t>infectious hepatitis (viral)</w:t>
      </w:r>
    </w:p>
    <w:p w14:paraId="12939E70" w14:textId="45D81539" w:rsidR="0064494C" w:rsidRPr="00713B34" w:rsidRDefault="00887039" w:rsidP="00FD69DD">
      <w:pPr>
        <w:pStyle w:val="ListParagraph"/>
        <w:numPr>
          <w:ilvl w:val="0"/>
          <w:numId w:val="39"/>
        </w:numPr>
        <w:rPr>
          <w:rFonts w:eastAsiaTheme="majorEastAsia"/>
          <w:szCs w:val="24"/>
        </w:rPr>
      </w:pPr>
      <w:r w:rsidRPr="00713B34">
        <w:rPr>
          <w:rFonts w:eastAsiaTheme="majorEastAsia"/>
        </w:rPr>
        <w:t xml:space="preserve">tuberculosis </w:t>
      </w:r>
    </w:p>
    <w:p w14:paraId="1B577484" w14:textId="7927B854" w:rsidR="0064494C" w:rsidRPr="00713B34" w:rsidRDefault="00887039" w:rsidP="00FD69DD">
      <w:pPr>
        <w:pStyle w:val="ListParagraph"/>
        <w:numPr>
          <w:ilvl w:val="0"/>
          <w:numId w:val="39"/>
        </w:numPr>
        <w:rPr>
          <w:rFonts w:eastAsiaTheme="majorEastAsia"/>
          <w:szCs w:val="24"/>
        </w:rPr>
      </w:pPr>
      <w:r w:rsidRPr="00713B34">
        <w:rPr>
          <w:rFonts w:eastAsiaTheme="majorEastAsia"/>
        </w:rPr>
        <w:t xml:space="preserve">hepatitis B </w:t>
      </w:r>
    </w:p>
    <w:p w14:paraId="3B7CC77C" w14:textId="2A72EB3F" w:rsidR="0064494C" w:rsidRPr="00713B34" w:rsidRDefault="00887039" w:rsidP="00FD69DD">
      <w:pPr>
        <w:pStyle w:val="ListParagraph"/>
        <w:numPr>
          <w:ilvl w:val="0"/>
          <w:numId w:val="39"/>
        </w:numPr>
        <w:rPr>
          <w:rFonts w:eastAsiaTheme="majorEastAsia"/>
          <w:szCs w:val="24"/>
        </w:rPr>
      </w:pPr>
      <w:r w:rsidRPr="00713B34">
        <w:rPr>
          <w:rFonts w:eastAsiaTheme="majorEastAsia"/>
        </w:rPr>
        <w:t xml:space="preserve">seasonal influenza </w:t>
      </w:r>
    </w:p>
    <w:p w14:paraId="000002AB" w14:textId="4EADE0C3" w:rsidR="0064494C" w:rsidRPr="00713B34" w:rsidRDefault="00887039" w:rsidP="00FD69DD">
      <w:pPr>
        <w:pStyle w:val="ListParagraph"/>
        <w:numPr>
          <w:ilvl w:val="0"/>
          <w:numId w:val="39"/>
        </w:numPr>
        <w:rPr>
          <w:rFonts w:eastAsiaTheme="majorEastAsia"/>
          <w:szCs w:val="24"/>
        </w:rPr>
      </w:pPr>
      <w:r w:rsidRPr="00713B34">
        <w:rPr>
          <w:rFonts w:eastAsiaTheme="majorEastAsia"/>
        </w:rPr>
        <w:t>H1N1 virus</w:t>
      </w:r>
    </w:p>
    <w:p w14:paraId="1BB83968" w14:textId="18A2FE47" w:rsidR="1A97F0C8" w:rsidRPr="00713B34" w:rsidRDefault="1A97F0C8" w:rsidP="00FD69DD">
      <w:pPr>
        <w:pStyle w:val="ListParagraph"/>
        <w:numPr>
          <w:ilvl w:val="0"/>
          <w:numId w:val="39"/>
        </w:numPr>
        <w:rPr>
          <w:rFonts w:eastAsiaTheme="majorEastAsia"/>
          <w:szCs w:val="24"/>
        </w:rPr>
      </w:pPr>
      <w:r w:rsidRPr="00713B34">
        <w:rPr>
          <w:rFonts w:eastAsiaTheme="majorEastAsia"/>
        </w:rPr>
        <w:t>COVID</w:t>
      </w:r>
    </w:p>
    <w:p w14:paraId="45D9522B" w14:textId="55D656F0" w:rsidR="5A240159" w:rsidRDefault="5A240159" w:rsidP="717C5FC1">
      <w:pPr>
        <w:widowControl w:val="0"/>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rPr>
          <w:rFonts w:asciiTheme="majorHAnsi" w:eastAsiaTheme="majorEastAsia" w:hAnsiTheme="majorHAnsi" w:cstheme="majorBidi"/>
          <w:szCs w:val="24"/>
        </w:rPr>
      </w:pPr>
    </w:p>
    <w:p w14:paraId="000002AC" w14:textId="77777777" w:rsidR="0064494C" w:rsidRPr="00713B34" w:rsidRDefault="00887039" w:rsidP="00FD69DD">
      <w:pPr>
        <w:pStyle w:val="ListParagraph"/>
        <w:numPr>
          <w:ilvl w:val="0"/>
          <w:numId w:val="40"/>
        </w:numPr>
        <w:rPr>
          <w:rFonts w:eastAsiaTheme="majorEastAsia"/>
          <w:szCs w:val="24"/>
        </w:rPr>
      </w:pPr>
      <w:r w:rsidRPr="00713B34">
        <w:rPr>
          <w:rFonts w:eastAsiaTheme="majorEastAsia"/>
        </w:rPr>
        <w:t>If an exposure does occur, the student must notify the practicum instructor immediately.</w:t>
      </w:r>
    </w:p>
    <w:p w14:paraId="000002AD" w14:textId="4D2EBA4F" w:rsidR="0064494C" w:rsidRPr="00713B34" w:rsidRDefault="00887039" w:rsidP="00FD69DD">
      <w:pPr>
        <w:pStyle w:val="ListParagraph"/>
        <w:numPr>
          <w:ilvl w:val="0"/>
          <w:numId w:val="40"/>
        </w:numPr>
        <w:rPr>
          <w:rFonts w:eastAsiaTheme="majorEastAsia"/>
          <w:szCs w:val="24"/>
        </w:rPr>
      </w:pPr>
      <w:r w:rsidRPr="00713B34">
        <w:rPr>
          <w:rFonts w:eastAsiaTheme="majorEastAsia"/>
        </w:rPr>
        <w:t xml:space="preserve">Students are responsible for their own healthcare </w:t>
      </w:r>
      <w:r w:rsidR="3543F8FC" w:rsidRPr="00713B34">
        <w:rPr>
          <w:rFonts w:eastAsiaTheme="majorEastAsia"/>
        </w:rPr>
        <w:t>costs and</w:t>
      </w:r>
      <w:r w:rsidRPr="00713B34">
        <w:rPr>
          <w:rFonts w:eastAsiaTheme="majorEastAsia"/>
        </w:rPr>
        <w:t xml:space="preserve"> are responsible for their own health insurance coverage during their educational experience.  </w:t>
      </w:r>
    </w:p>
    <w:p w14:paraId="000002AE" w14:textId="616856DF" w:rsidR="0064494C" w:rsidRPr="00713B34" w:rsidRDefault="00887039" w:rsidP="00FD69DD">
      <w:pPr>
        <w:pStyle w:val="ListParagraph"/>
        <w:numPr>
          <w:ilvl w:val="0"/>
          <w:numId w:val="40"/>
        </w:numPr>
        <w:rPr>
          <w:rFonts w:eastAsiaTheme="majorEastAsia"/>
          <w:szCs w:val="24"/>
        </w:rPr>
      </w:pPr>
      <w:r w:rsidRPr="00713B34">
        <w:rPr>
          <w:rFonts w:eastAsiaTheme="majorEastAsia"/>
        </w:rPr>
        <w:t>Student pregnancy</w:t>
      </w:r>
      <w:r w:rsidR="47AC33EA" w:rsidRPr="00713B34">
        <w:rPr>
          <w:rFonts w:eastAsiaTheme="majorEastAsia"/>
        </w:rPr>
        <w:t>: Practicum</w:t>
      </w:r>
      <w:r w:rsidRPr="00713B34">
        <w:rPr>
          <w:rFonts w:eastAsiaTheme="majorEastAsia"/>
        </w:rPr>
        <w:t xml:space="preserve"> experience may pose certain hazards to pregnancy.  At any point during the educational experience, students must notify the instructor in the event of a pregnancy, and practicum experiences may be </w:t>
      </w:r>
      <w:r w:rsidR="187BE0CD" w:rsidRPr="00713B34">
        <w:rPr>
          <w:rFonts w:eastAsiaTheme="majorEastAsia"/>
        </w:rPr>
        <w:t>altered.</w:t>
      </w:r>
      <w:r w:rsidRPr="00713B34">
        <w:rPr>
          <w:rFonts w:eastAsiaTheme="majorEastAsia"/>
        </w:rPr>
        <w:t xml:space="preserve">  </w:t>
      </w:r>
    </w:p>
    <w:p w14:paraId="000002AF" w14:textId="1484A6B8" w:rsidR="0064494C" w:rsidRPr="00713B34" w:rsidRDefault="00887039" w:rsidP="00FD69DD">
      <w:pPr>
        <w:pStyle w:val="ListParagraph"/>
        <w:numPr>
          <w:ilvl w:val="0"/>
          <w:numId w:val="40"/>
        </w:numPr>
        <w:rPr>
          <w:rFonts w:eastAsiaTheme="majorEastAsia"/>
          <w:szCs w:val="24"/>
        </w:rPr>
      </w:pPr>
      <w:r w:rsidRPr="00713B34">
        <w:rPr>
          <w:rFonts w:eastAsiaTheme="majorEastAsia"/>
        </w:rPr>
        <w:t>Drug testing:  Students are prohibited from the inappropriate use of drugs or alcohol during any school related activity, including classroom and clinical experiences.  Clinical agencies require that students be tested for cause</w:t>
      </w:r>
      <w:r w:rsidR="1408FF0C" w:rsidRPr="00713B34">
        <w:rPr>
          <w:rFonts w:eastAsiaTheme="majorEastAsia"/>
        </w:rPr>
        <w:t>.</w:t>
      </w:r>
      <w:r w:rsidRPr="00713B34">
        <w:rPr>
          <w:rFonts w:eastAsiaTheme="majorEastAsia"/>
        </w:rPr>
        <w:t xml:space="preserve">  </w:t>
      </w:r>
      <w:r w:rsidR="46222120" w:rsidRPr="00713B34">
        <w:rPr>
          <w:rFonts w:eastAsiaTheme="majorEastAsia"/>
        </w:rPr>
        <w:t xml:space="preserve">Students are subject to drug testing per compliance with clinical agency polices. </w:t>
      </w:r>
      <w:r w:rsidRPr="00713B34">
        <w:rPr>
          <w:rFonts w:eastAsiaTheme="majorEastAsia"/>
        </w:rPr>
        <w:t xml:space="preserve">If the clinical agency determines that a cause for drug testing exists, costs will be borne by the student.  A student may be immediately dismissed from a nursing program when the following occur: </w:t>
      </w:r>
    </w:p>
    <w:p w14:paraId="000002B0" w14:textId="77777777" w:rsidR="0064494C" w:rsidRPr="00713B34" w:rsidRDefault="00887039" w:rsidP="00FD69DD">
      <w:pPr>
        <w:pStyle w:val="ListParagraph"/>
        <w:numPr>
          <w:ilvl w:val="0"/>
          <w:numId w:val="41"/>
        </w:numPr>
        <w:rPr>
          <w:rFonts w:eastAsiaTheme="majorEastAsia"/>
          <w:szCs w:val="24"/>
        </w:rPr>
      </w:pPr>
      <w:r w:rsidRPr="00713B34">
        <w:rPr>
          <w:rFonts w:eastAsiaTheme="majorEastAsia"/>
        </w:rPr>
        <w:t xml:space="preserve">The result of their drug screening is positive or presumed positive. </w:t>
      </w:r>
    </w:p>
    <w:p w14:paraId="000002B1" w14:textId="77777777" w:rsidR="0064494C" w:rsidRPr="00713B34" w:rsidRDefault="00887039" w:rsidP="00FD69DD">
      <w:pPr>
        <w:pStyle w:val="ListParagraph"/>
        <w:numPr>
          <w:ilvl w:val="0"/>
          <w:numId w:val="41"/>
        </w:numPr>
        <w:rPr>
          <w:rFonts w:eastAsiaTheme="majorEastAsia"/>
          <w:color w:val="000000"/>
        </w:rPr>
      </w:pPr>
      <w:r w:rsidRPr="00713B34">
        <w:rPr>
          <w:rFonts w:eastAsiaTheme="majorEastAsia"/>
        </w:rPr>
        <w:t xml:space="preserve">The request for a drug screening was not completed on the date required. </w:t>
      </w:r>
    </w:p>
    <w:p w14:paraId="000002B2" w14:textId="77777777" w:rsidR="0064494C" w:rsidRPr="00713B34" w:rsidRDefault="00887039" w:rsidP="00FD69DD">
      <w:pPr>
        <w:pStyle w:val="ListParagraph"/>
        <w:numPr>
          <w:ilvl w:val="0"/>
          <w:numId w:val="41"/>
        </w:numPr>
        <w:rPr>
          <w:rFonts w:eastAsiaTheme="majorEastAsia"/>
          <w:color w:val="000000"/>
        </w:rPr>
      </w:pPr>
      <w:r w:rsidRPr="00713B34">
        <w:rPr>
          <w:rFonts w:eastAsiaTheme="majorEastAsia"/>
        </w:rPr>
        <w:t xml:space="preserve">Evidence has been obtained that proves the student is using or is in possession of illegal drugs, alcohol, or controlled substances in the classroom, lab, or clinical setting. </w:t>
      </w:r>
    </w:p>
    <w:p w14:paraId="000002B3" w14:textId="11CE616E" w:rsidR="0064494C" w:rsidRPr="00713B34" w:rsidRDefault="00887039" w:rsidP="00FD69DD">
      <w:pPr>
        <w:pStyle w:val="ListParagraph"/>
        <w:numPr>
          <w:ilvl w:val="0"/>
          <w:numId w:val="42"/>
        </w:numPr>
        <w:rPr>
          <w:rFonts w:eastAsiaTheme="majorEastAsia"/>
          <w:szCs w:val="24"/>
        </w:rPr>
      </w:pPr>
      <w:r w:rsidRPr="00713B34">
        <w:rPr>
          <w:rFonts w:eastAsiaTheme="majorEastAsia"/>
        </w:rPr>
        <w:t>Documentation of the following must be submitted prior to September 1</w:t>
      </w:r>
      <w:r w:rsidR="414459AE" w:rsidRPr="00713B34">
        <w:rPr>
          <w:rFonts w:eastAsiaTheme="majorEastAsia"/>
        </w:rPr>
        <w:t>: Completion</w:t>
      </w:r>
      <w:r w:rsidRPr="00713B34">
        <w:rPr>
          <w:rFonts w:eastAsiaTheme="majorEastAsia"/>
        </w:rPr>
        <w:t xml:space="preserve"> of Training for "Bloodborne Pathogens Exposure Control Plan", according to OSHA Standard 29 CFR part 1910.  This will be provided by the </w:t>
      </w:r>
      <w:r w:rsidR="00E3782D">
        <w:rPr>
          <w:rFonts w:eastAsiaTheme="majorEastAsia"/>
        </w:rPr>
        <w:t>Division</w:t>
      </w:r>
      <w:r w:rsidRPr="00713B34">
        <w:rPr>
          <w:rFonts w:eastAsiaTheme="majorEastAsia"/>
        </w:rPr>
        <w:t xml:space="preserve"> of Nursing after classes begin. </w:t>
      </w:r>
    </w:p>
    <w:p w14:paraId="000002B4" w14:textId="77777777" w:rsidR="0064494C" w:rsidRDefault="0064494C" w:rsidP="00713B34">
      <w:pPr>
        <w:rPr>
          <w:rFonts w:eastAsiaTheme="majorEastAsia"/>
        </w:rPr>
      </w:pPr>
    </w:p>
    <w:p w14:paraId="000002B6" w14:textId="0AB5D847" w:rsidR="0064494C" w:rsidRPr="001E7C93" w:rsidRDefault="00887039" w:rsidP="001E7C93">
      <w:pPr>
        <w:pStyle w:val="Heading3"/>
        <w:rPr>
          <w:rFonts w:eastAsiaTheme="majorEastAsia"/>
        </w:rPr>
      </w:pPr>
      <w:r w:rsidRPr="001E7C93">
        <w:rPr>
          <w:rFonts w:eastAsiaTheme="majorEastAsia"/>
        </w:rPr>
        <w:t>Annual Health Requirements</w:t>
      </w:r>
    </w:p>
    <w:p w14:paraId="182B4955" w14:textId="77777777" w:rsidR="00C06B6F" w:rsidRDefault="00C06B6F" w:rsidP="00713B34">
      <w:pPr>
        <w:rPr>
          <w:rFonts w:eastAsiaTheme="majorEastAsia"/>
          <w:b/>
          <w:bCs/>
        </w:rPr>
      </w:pPr>
    </w:p>
    <w:p w14:paraId="000002B7" w14:textId="4B65B706" w:rsidR="0064494C" w:rsidRPr="00713B34" w:rsidRDefault="00887039" w:rsidP="00713B34">
      <w:pPr>
        <w:rPr>
          <w:rFonts w:eastAsiaTheme="majorEastAsia"/>
          <w:b/>
          <w:bCs/>
        </w:rPr>
      </w:pPr>
      <w:r w:rsidRPr="00713B34">
        <w:rPr>
          <w:rFonts w:eastAsiaTheme="majorEastAsia"/>
          <w:b/>
          <w:bCs/>
        </w:rPr>
        <w:t>Each subsequent year of enrollment in the nursing program, all students must submit written documentation</w:t>
      </w:r>
      <w:r w:rsidR="00F900FF" w:rsidRPr="00713B34">
        <w:rPr>
          <w:rFonts w:eastAsiaTheme="majorEastAsia"/>
          <w:b/>
          <w:bCs/>
        </w:rPr>
        <w:t xml:space="preserve"> through the CastleBranch </w:t>
      </w:r>
      <w:r w:rsidR="000137F2" w:rsidRPr="00713B34">
        <w:rPr>
          <w:rFonts w:eastAsiaTheme="majorEastAsia"/>
          <w:b/>
          <w:bCs/>
        </w:rPr>
        <w:t>compliance tracking system</w:t>
      </w:r>
      <w:r w:rsidRPr="00713B34">
        <w:rPr>
          <w:rFonts w:eastAsiaTheme="majorEastAsia"/>
          <w:b/>
          <w:bCs/>
        </w:rPr>
        <w:t xml:space="preserve"> by August 1:</w:t>
      </w:r>
    </w:p>
    <w:p w14:paraId="000002B8" w14:textId="7FC66876" w:rsidR="0064494C" w:rsidRPr="00713B34" w:rsidRDefault="00887039" w:rsidP="00FD69DD">
      <w:pPr>
        <w:pStyle w:val="ListParagraph"/>
        <w:numPr>
          <w:ilvl w:val="0"/>
          <w:numId w:val="42"/>
        </w:numPr>
        <w:rPr>
          <w:rFonts w:eastAsiaTheme="majorEastAsia"/>
          <w:color w:val="000000"/>
        </w:rPr>
      </w:pPr>
      <w:r w:rsidRPr="00713B34">
        <w:rPr>
          <w:rFonts w:eastAsiaTheme="majorEastAsia"/>
        </w:rPr>
        <w:t xml:space="preserve">Documentation of current physical examination on file in the </w:t>
      </w:r>
      <w:r w:rsidR="00E3782D">
        <w:rPr>
          <w:rFonts w:eastAsiaTheme="majorEastAsia"/>
        </w:rPr>
        <w:t>Division</w:t>
      </w:r>
      <w:r w:rsidRPr="00713B34">
        <w:rPr>
          <w:rFonts w:eastAsiaTheme="majorEastAsia"/>
        </w:rPr>
        <w:t xml:space="preserve"> of Nursing.</w:t>
      </w:r>
    </w:p>
    <w:p w14:paraId="000002B9" w14:textId="77777777" w:rsidR="0064494C" w:rsidRPr="00713B34" w:rsidRDefault="00887039" w:rsidP="00FD69DD">
      <w:pPr>
        <w:pStyle w:val="ListParagraph"/>
        <w:numPr>
          <w:ilvl w:val="0"/>
          <w:numId w:val="42"/>
        </w:numPr>
        <w:rPr>
          <w:rFonts w:eastAsiaTheme="majorEastAsia"/>
          <w:color w:val="000000"/>
        </w:rPr>
      </w:pPr>
      <w:r w:rsidRPr="00713B34">
        <w:rPr>
          <w:rFonts w:eastAsiaTheme="majorEastAsia"/>
        </w:rPr>
        <w:t>Current T.B.</w:t>
      </w:r>
      <w:r w:rsidRPr="00713B34">
        <w:rPr>
          <w:rFonts w:eastAsiaTheme="majorEastAsia"/>
          <w:b/>
          <w:bCs/>
        </w:rPr>
        <w:t xml:space="preserve"> </w:t>
      </w:r>
      <w:r w:rsidRPr="00713B34">
        <w:rPr>
          <w:rFonts w:eastAsiaTheme="majorEastAsia"/>
        </w:rPr>
        <w:t>skin test, within 3 months prior to fall enrollment.</w:t>
      </w:r>
    </w:p>
    <w:p w14:paraId="000002BA" w14:textId="77777777" w:rsidR="0064494C" w:rsidRPr="00713B34" w:rsidRDefault="00887039" w:rsidP="00FD69DD">
      <w:pPr>
        <w:pStyle w:val="ListParagraph"/>
        <w:numPr>
          <w:ilvl w:val="0"/>
          <w:numId w:val="42"/>
        </w:numPr>
        <w:rPr>
          <w:rFonts w:eastAsiaTheme="majorEastAsia"/>
          <w:color w:val="000000"/>
        </w:rPr>
      </w:pPr>
      <w:r w:rsidRPr="00713B34">
        <w:rPr>
          <w:rFonts w:eastAsiaTheme="majorEastAsia"/>
        </w:rPr>
        <w:t>Current tetanus immunization, and</w:t>
      </w:r>
    </w:p>
    <w:p w14:paraId="000002BB" w14:textId="77777777" w:rsidR="0064494C" w:rsidRPr="00713B34" w:rsidRDefault="00887039" w:rsidP="00FD69DD">
      <w:pPr>
        <w:pStyle w:val="ListParagraph"/>
        <w:numPr>
          <w:ilvl w:val="0"/>
          <w:numId w:val="42"/>
        </w:numPr>
        <w:rPr>
          <w:rFonts w:eastAsiaTheme="majorEastAsia"/>
          <w:color w:val="000000"/>
        </w:rPr>
      </w:pPr>
      <w:r w:rsidRPr="00713B34">
        <w:rPr>
          <w:rFonts w:eastAsiaTheme="majorEastAsia"/>
        </w:rPr>
        <w:t>Current CPR certification.  It is the student's responsibility to renew the certification prior to expiration.</w:t>
      </w:r>
    </w:p>
    <w:p w14:paraId="000002BC" w14:textId="77777777" w:rsidR="0064494C" w:rsidRPr="00713B34" w:rsidRDefault="00887039" w:rsidP="00FD69DD">
      <w:pPr>
        <w:pStyle w:val="ListParagraph"/>
        <w:numPr>
          <w:ilvl w:val="0"/>
          <w:numId w:val="42"/>
        </w:numPr>
        <w:rPr>
          <w:rFonts w:eastAsiaTheme="majorEastAsia"/>
          <w:color w:val="000000"/>
        </w:rPr>
      </w:pPr>
      <w:r w:rsidRPr="00713B34">
        <w:rPr>
          <w:rFonts w:eastAsiaTheme="majorEastAsia"/>
        </w:rPr>
        <w:t>Influenza vaccinations are strongly recommended.</w:t>
      </w:r>
    </w:p>
    <w:p w14:paraId="000002BE" w14:textId="235C11CC" w:rsidR="0064494C" w:rsidRPr="00FE2D45" w:rsidRDefault="00887039" w:rsidP="00FD69DD">
      <w:pPr>
        <w:pStyle w:val="ListParagraph"/>
        <w:numPr>
          <w:ilvl w:val="0"/>
          <w:numId w:val="42"/>
        </w:numPr>
        <w:rPr>
          <w:rFonts w:eastAsiaTheme="majorEastAsia"/>
          <w:color w:val="000000"/>
        </w:rPr>
      </w:pPr>
      <w:r w:rsidRPr="00713B34">
        <w:rPr>
          <w:rFonts w:eastAsiaTheme="majorEastAsia"/>
        </w:rPr>
        <w:t xml:space="preserve">Students are responsible for their own </w:t>
      </w:r>
      <w:r w:rsidR="084D70EF" w:rsidRPr="00713B34">
        <w:rPr>
          <w:rFonts w:eastAsiaTheme="majorEastAsia"/>
        </w:rPr>
        <w:t>healthcare</w:t>
      </w:r>
      <w:r w:rsidRPr="00713B34">
        <w:rPr>
          <w:rFonts w:eastAsiaTheme="majorEastAsia"/>
        </w:rPr>
        <w:t xml:space="preserve"> </w:t>
      </w:r>
      <w:r w:rsidR="34997D25" w:rsidRPr="00713B34">
        <w:rPr>
          <w:rFonts w:eastAsiaTheme="majorEastAsia"/>
        </w:rPr>
        <w:t>costs and</w:t>
      </w:r>
      <w:r w:rsidRPr="00713B34">
        <w:rPr>
          <w:rFonts w:eastAsiaTheme="majorEastAsia"/>
        </w:rPr>
        <w:t xml:space="preserve"> are responsible for their own health insurance coverage during their educational experience.  You will be expected to provide documentation of this coverage.</w:t>
      </w:r>
    </w:p>
    <w:p w14:paraId="6666A32E" w14:textId="77777777" w:rsidR="00BD699F" w:rsidRDefault="00BD699F" w:rsidP="00713B34">
      <w:pPr>
        <w:rPr>
          <w:rFonts w:eastAsiaTheme="majorEastAsia"/>
          <w:b/>
          <w:bCs/>
        </w:rPr>
      </w:pPr>
    </w:p>
    <w:p w14:paraId="2E14FE5B" w14:textId="77777777" w:rsidR="00BD699F" w:rsidRDefault="00BD699F" w:rsidP="00713B34">
      <w:pPr>
        <w:rPr>
          <w:rFonts w:eastAsiaTheme="majorEastAsia"/>
          <w:b/>
          <w:bCs/>
        </w:rPr>
      </w:pPr>
    </w:p>
    <w:p w14:paraId="000002BF" w14:textId="0A8F1493" w:rsidR="0064494C" w:rsidRPr="00713B34" w:rsidRDefault="00887039" w:rsidP="00713B34">
      <w:pPr>
        <w:rPr>
          <w:rFonts w:eastAsiaTheme="majorEastAsia"/>
          <w:b/>
          <w:bCs/>
          <w:color w:val="000000"/>
        </w:rPr>
      </w:pPr>
      <w:r w:rsidRPr="00713B34">
        <w:rPr>
          <w:rFonts w:eastAsiaTheme="majorEastAsia"/>
          <w:b/>
          <w:bCs/>
        </w:rPr>
        <w:t>Documentation of the following must be submitted by September 1:</w:t>
      </w:r>
    </w:p>
    <w:p w14:paraId="000002C2" w14:textId="2118B930" w:rsidR="0064494C" w:rsidRPr="00713B34" w:rsidRDefault="00887039" w:rsidP="00FD69DD">
      <w:pPr>
        <w:pStyle w:val="ListParagraph"/>
        <w:numPr>
          <w:ilvl w:val="0"/>
          <w:numId w:val="43"/>
        </w:numPr>
        <w:rPr>
          <w:rFonts w:eastAsiaTheme="majorEastAsia"/>
          <w:color w:val="000000"/>
        </w:rPr>
      </w:pPr>
      <w:r w:rsidRPr="00713B34">
        <w:rPr>
          <w:rFonts w:eastAsiaTheme="majorEastAsia"/>
        </w:rPr>
        <w:t xml:space="preserve">Completion of Training for "Bloodborne Pathogens Exposure Control Plan", according to OSHA Standard 29 CFR part 1910.  </w:t>
      </w:r>
      <w:r w:rsidR="00002CCF" w:rsidRPr="00713B34">
        <w:rPr>
          <w:rFonts w:eastAsiaTheme="majorEastAsia"/>
        </w:rPr>
        <w:t>This will be through</w:t>
      </w:r>
      <w:r w:rsidR="00536842" w:rsidRPr="00713B34">
        <w:rPr>
          <w:rFonts w:eastAsiaTheme="majorEastAsia"/>
        </w:rPr>
        <w:t xml:space="preserve"> the CastleBranch compliance training system. </w:t>
      </w:r>
    </w:p>
    <w:p w14:paraId="000002D3" w14:textId="77777777" w:rsidR="0064494C" w:rsidRDefault="0064494C" w:rsidP="00713B34">
      <w:pPr>
        <w:rPr>
          <w:rFonts w:eastAsiaTheme="majorEastAsia"/>
        </w:rPr>
      </w:pPr>
    </w:p>
    <w:p w14:paraId="000002E8" w14:textId="3D15E544" w:rsidR="0064494C" w:rsidRPr="00C06B6F" w:rsidRDefault="00C06B6F" w:rsidP="00C06B6F">
      <w:pPr>
        <w:pStyle w:val="Heading2"/>
        <w:rPr>
          <w:rFonts w:eastAsiaTheme="majorEastAsia"/>
        </w:rPr>
      </w:pPr>
      <w:bookmarkStart w:id="37" w:name="_Toc184229693"/>
      <w:r w:rsidRPr="00C06B6F">
        <w:rPr>
          <w:rFonts w:eastAsiaTheme="majorEastAsia"/>
        </w:rPr>
        <w:t>Dress Code</w:t>
      </w:r>
      <w:bookmarkEnd w:id="37"/>
    </w:p>
    <w:p w14:paraId="5A9FA542" w14:textId="77777777" w:rsidR="00C06B6F" w:rsidRDefault="00C06B6F" w:rsidP="00FE2D45">
      <w:pPr>
        <w:pStyle w:val="Heading2"/>
        <w:rPr>
          <w:rFonts w:eastAsiaTheme="majorEastAsia"/>
        </w:rPr>
      </w:pPr>
    </w:p>
    <w:p w14:paraId="000002EA" w14:textId="0C0944C3" w:rsidR="0064494C" w:rsidRPr="001E7C93" w:rsidRDefault="00887039" w:rsidP="001E7C93">
      <w:pPr>
        <w:pStyle w:val="Heading3"/>
        <w:rPr>
          <w:rFonts w:eastAsiaTheme="majorEastAsia"/>
        </w:rPr>
      </w:pPr>
      <w:r w:rsidRPr="001E7C93">
        <w:rPr>
          <w:rFonts w:eastAsiaTheme="majorEastAsia"/>
        </w:rPr>
        <w:t>On-Campus Classroom</w:t>
      </w:r>
    </w:p>
    <w:p w14:paraId="000002EB" w14:textId="13DA82FC" w:rsidR="0064494C" w:rsidRDefault="00887039" w:rsidP="00713B34">
      <w:pPr>
        <w:rPr>
          <w:rFonts w:eastAsiaTheme="majorEastAsia"/>
          <w:color w:val="000000"/>
        </w:rPr>
      </w:pPr>
      <w:r w:rsidRPr="2C47A73F">
        <w:rPr>
          <w:rFonts w:eastAsiaTheme="majorEastAsia"/>
        </w:rPr>
        <w:t xml:space="preserve">Casual, comfortable clothing is recommended.  However, please note that the classroom temperature is centrally controlled and tends to be somewhat cool, so you are advised to dress accordingly.  </w:t>
      </w:r>
    </w:p>
    <w:p w14:paraId="000002EC" w14:textId="77777777" w:rsidR="0064494C" w:rsidRDefault="00887039" w:rsidP="00713B34">
      <w:pPr>
        <w:rPr>
          <w:rFonts w:eastAsiaTheme="majorEastAsia"/>
          <w:color w:val="000000"/>
        </w:rPr>
      </w:pPr>
      <w:r w:rsidRPr="717C5FC1">
        <w:rPr>
          <w:rFonts w:eastAsiaTheme="majorEastAsia"/>
        </w:rPr>
        <w:t xml:space="preserve"> </w:t>
      </w:r>
    </w:p>
    <w:p w14:paraId="000002EE" w14:textId="54D824E4" w:rsidR="0064494C" w:rsidRPr="001E7C93" w:rsidRDefault="6940C5C7" w:rsidP="001E7C93">
      <w:pPr>
        <w:pStyle w:val="Heading3"/>
        <w:rPr>
          <w:rFonts w:eastAsiaTheme="majorEastAsia"/>
        </w:rPr>
      </w:pPr>
      <w:r w:rsidRPr="001E7C93">
        <w:rPr>
          <w:rFonts w:eastAsiaTheme="majorEastAsia"/>
        </w:rPr>
        <w:t>Clinical</w:t>
      </w:r>
      <w:r w:rsidR="003D50F5" w:rsidRPr="001E7C93">
        <w:rPr>
          <w:rFonts w:eastAsiaTheme="majorEastAsia"/>
        </w:rPr>
        <w:t>/</w:t>
      </w:r>
      <w:r w:rsidR="00887039" w:rsidRPr="001E7C93">
        <w:rPr>
          <w:rFonts w:eastAsiaTheme="majorEastAsia"/>
        </w:rPr>
        <w:t>Lab/Simulation Experiences</w:t>
      </w:r>
    </w:p>
    <w:p w14:paraId="18A94724" w14:textId="07C8C252" w:rsidR="00F42A38" w:rsidRPr="00713B34" w:rsidRDefault="00887039" w:rsidP="00FD69DD">
      <w:pPr>
        <w:pStyle w:val="ListParagraph"/>
        <w:numPr>
          <w:ilvl w:val="0"/>
          <w:numId w:val="46"/>
        </w:numPr>
        <w:rPr>
          <w:rFonts w:eastAsiaTheme="majorEastAsia"/>
          <w:color w:val="000000"/>
        </w:rPr>
      </w:pPr>
      <w:r w:rsidRPr="2C47A73F">
        <w:rPr>
          <w:rFonts w:eastAsiaTheme="majorEastAsia"/>
          <w:color w:val="000000" w:themeColor="text1"/>
        </w:rPr>
        <w:t xml:space="preserve">Uniform is a purple (grape), scrub </w:t>
      </w:r>
      <w:r w:rsidR="00902D19">
        <w:rPr>
          <w:rFonts w:eastAsiaTheme="majorEastAsia"/>
          <w:color w:val="000000" w:themeColor="text1"/>
        </w:rPr>
        <w:t>top</w:t>
      </w:r>
      <w:r w:rsidRPr="2C47A73F">
        <w:rPr>
          <w:rFonts w:eastAsiaTheme="majorEastAsia"/>
          <w:color w:val="000000" w:themeColor="text1"/>
        </w:rPr>
        <w:t xml:space="preserve"> with the Southwestern College </w:t>
      </w:r>
      <w:r w:rsidR="00E3782D">
        <w:rPr>
          <w:rFonts w:eastAsiaTheme="majorEastAsia"/>
          <w:color w:val="000000" w:themeColor="text1"/>
        </w:rPr>
        <w:t>Division</w:t>
      </w:r>
      <w:r w:rsidRPr="2C47A73F">
        <w:rPr>
          <w:rFonts w:eastAsiaTheme="majorEastAsia"/>
          <w:color w:val="000000" w:themeColor="text1"/>
        </w:rPr>
        <w:t xml:space="preserve"> of Nursing logo embroidered on the left chest, and </w:t>
      </w:r>
      <w:r w:rsidR="00E27358">
        <w:rPr>
          <w:rFonts w:eastAsiaTheme="majorEastAsia"/>
          <w:color w:val="000000" w:themeColor="text1"/>
        </w:rPr>
        <w:t>gray</w:t>
      </w:r>
      <w:r w:rsidRPr="2C47A73F">
        <w:rPr>
          <w:rFonts w:eastAsiaTheme="majorEastAsia"/>
          <w:color w:val="000000" w:themeColor="text1"/>
        </w:rPr>
        <w:t xml:space="preserve"> pants.  </w:t>
      </w:r>
      <w:r w:rsidR="00E27358">
        <w:rPr>
          <w:rFonts w:eastAsiaTheme="majorEastAsia"/>
          <w:color w:val="000000" w:themeColor="text1"/>
        </w:rPr>
        <w:t xml:space="preserve">Scrub bundles </w:t>
      </w:r>
      <w:r w:rsidR="00030014">
        <w:rPr>
          <w:rFonts w:eastAsiaTheme="majorEastAsia"/>
          <w:color w:val="000000" w:themeColor="text1"/>
        </w:rPr>
        <w:t xml:space="preserve">with two tops/two pants/ jacket and logos </w:t>
      </w:r>
      <w:r w:rsidR="00F0237B">
        <w:rPr>
          <w:rFonts w:eastAsiaTheme="majorEastAsia"/>
          <w:color w:val="000000" w:themeColor="text1"/>
        </w:rPr>
        <w:t xml:space="preserve">will be ordered through the </w:t>
      </w:r>
      <w:r w:rsidR="00902D19">
        <w:rPr>
          <w:rFonts w:eastAsiaTheme="majorEastAsia"/>
          <w:color w:val="000000" w:themeColor="text1"/>
        </w:rPr>
        <w:t>N</w:t>
      </w:r>
      <w:r w:rsidR="00F0237B">
        <w:rPr>
          <w:rFonts w:eastAsiaTheme="majorEastAsia"/>
          <w:color w:val="000000" w:themeColor="text1"/>
        </w:rPr>
        <w:t xml:space="preserve">ursing </w:t>
      </w:r>
      <w:r w:rsidR="00E3782D">
        <w:rPr>
          <w:rFonts w:eastAsiaTheme="majorEastAsia"/>
          <w:color w:val="000000" w:themeColor="text1"/>
        </w:rPr>
        <w:t>Division</w:t>
      </w:r>
      <w:r w:rsidR="00F0237B">
        <w:rPr>
          <w:rFonts w:eastAsiaTheme="majorEastAsia"/>
          <w:color w:val="000000" w:themeColor="text1"/>
        </w:rPr>
        <w:t xml:space="preserve"> on admission to the nursing program</w:t>
      </w:r>
      <w:r w:rsidR="00FD2184">
        <w:rPr>
          <w:rFonts w:eastAsiaTheme="majorEastAsia"/>
          <w:color w:val="000000" w:themeColor="text1"/>
        </w:rPr>
        <w:t xml:space="preserve"> for student purchase.</w:t>
      </w:r>
      <w:r w:rsidRPr="2C47A73F">
        <w:rPr>
          <w:rFonts w:eastAsiaTheme="majorEastAsia"/>
          <w:color w:val="000000" w:themeColor="text1"/>
        </w:rPr>
        <w:t xml:space="preserve">  Special needs based upon cultural or religious affiliation will be addressed as needed</w:t>
      </w:r>
      <w:r w:rsidR="00CC6D94">
        <w:rPr>
          <w:rFonts w:eastAsiaTheme="majorEastAsia"/>
          <w:color w:val="000000" w:themeColor="text1"/>
        </w:rPr>
        <w:t xml:space="preserve">. </w:t>
      </w:r>
      <w:r w:rsidRPr="2C47A73F">
        <w:rPr>
          <w:rFonts w:eastAsiaTheme="majorEastAsia"/>
          <w:color w:val="000000" w:themeColor="text1"/>
        </w:rPr>
        <w:t>A professional appearance is to be maintained</w:t>
      </w:r>
      <w:r w:rsidRPr="2C47A73F">
        <w:rPr>
          <w:rFonts w:eastAsiaTheme="majorEastAsia"/>
        </w:rPr>
        <w:t>.</w:t>
      </w:r>
      <w:r w:rsidR="00F42A38" w:rsidRPr="00F42A38">
        <w:rPr>
          <w:rFonts w:eastAsiaTheme="majorEastAsia"/>
        </w:rPr>
        <w:t xml:space="preserve"> </w:t>
      </w:r>
      <w:r w:rsidR="00F42A38" w:rsidRPr="00713B34">
        <w:rPr>
          <w:rFonts w:eastAsiaTheme="majorEastAsia"/>
        </w:rPr>
        <w:t xml:space="preserve">Students may not wear Southwestern logo scrubs, lab coats, name </w:t>
      </w:r>
      <w:r w:rsidR="00245426">
        <w:rPr>
          <w:rFonts w:eastAsiaTheme="majorEastAsia"/>
        </w:rPr>
        <w:t>badges</w:t>
      </w:r>
      <w:r w:rsidR="00F42A38" w:rsidRPr="00713B34">
        <w:rPr>
          <w:rFonts w:eastAsiaTheme="majorEastAsia"/>
        </w:rPr>
        <w:t xml:space="preserve"> or any other Southwestern identification when employed by a healthcare organization. </w:t>
      </w:r>
    </w:p>
    <w:p w14:paraId="000002EF" w14:textId="311AFF6E" w:rsidR="0064494C" w:rsidRDefault="00F42A38" w:rsidP="00713B34">
      <w:pPr>
        <w:rPr>
          <w:rFonts w:eastAsiaTheme="majorEastAsia"/>
        </w:rPr>
      </w:pPr>
      <w:r>
        <w:rPr>
          <w:rFonts w:eastAsiaTheme="majorEastAsia"/>
        </w:rPr>
        <w:t xml:space="preserve"> </w:t>
      </w:r>
    </w:p>
    <w:p w14:paraId="000002F1" w14:textId="77777777" w:rsidR="0064494C" w:rsidRPr="001E7C93" w:rsidRDefault="00887039" w:rsidP="001E7C93">
      <w:pPr>
        <w:pStyle w:val="Heading3"/>
        <w:rPr>
          <w:rFonts w:eastAsiaTheme="majorEastAsia"/>
        </w:rPr>
      </w:pPr>
      <w:r w:rsidRPr="001E7C93">
        <w:rPr>
          <w:rFonts w:eastAsiaTheme="majorEastAsia"/>
        </w:rPr>
        <w:t>Uniform Attire:</w:t>
      </w:r>
    </w:p>
    <w:p w14:paraId="7B1FB85C" w14:textId="38B88DC0" w:rsidR="002041E8" w:rsidRDefault="002041E8" w:rsidP="00FD69DD">
      <w:pPr>
        <w:pStyle w:val="ListParagraph"/>
        <w:numPr>
          <w:ilvl w:val="0"/>
          <w:numId w:val="44"/>
        </w:numPr>
        <w:rPr>
          <w:rFonts w:eastAsiaTheme="majorEastAsia"/>
          <w:color w:val="000000"/>
        </w:rPr>
      </w:pPr>
      <w:r>
        <w:rPr>
          <w:rFonts w:eastAsiaTheme="majorEastAsia"/>
          <w:color w:val="000000"/>
        </w:rPr>
        <w:t xml:space="preserve">All students </w:t>
      </w:r>
      <w:r w:rsidR="00F3096D">
        <w:rPr>
          <w:rFonts w:eastAsiaTheme="majorEastAsia"/>
          <w:color w:val="000000"/>
        </w:rPr>
        <w:t xml:space="preserve">must wear clean, neat school scrubs unless otherwise </w:t>
      </w:r>
      <w:r w:rsidR="003B594A">
        <w:rPr>
          <w:rFonts w:eastAsiaTheme="majorEastAsia"/>
          <w:color w:val="000000"/>
        </w:rPr>
        <w:t xml:space="preserve">instructed. </w:t>
      </w:r>
    </w:p>
    <w:p w14:paraId="2323C74C" w14:textId="3300331E" w:rsidR="003B594A" w:rsidRDefault="00861820" w:rsidP="00FD69DD">
      <w:pPr>
        <w:pStyle w:val="ListParagraph"/>
        <w:numPr>
          <w:ilvl w:val="0"/>
          <w:numId w:val="44"/>
        </w:numPr>
        <w:rPr>
          <w:rFonts w:eastAsiaTheme="majorEastAsia"/>
          <w:color w:val="000000"/>
        </w:rPr>
      </w:pPr>
      <w:r>
        <w:rPr>
          <w:rFonts w:eastAsiaTheme="majorEastAsia"/>
          <w:color w:val="000000"/>
        </w:rPr>
        <w:t xml:space="preserve">Pants </w:t>
      </w:r>
      <w:r w:rsidR="00E0607C">
        <w:rPr>
          <w:rFonts w:eastAsiaTheme="majorEastAsia"/>
          <w:color w:val="000000"/>
        </w:rPr>
        <w:t xml:space="preserve">should not drag the floor and be loose </w:t>
      </w:r>
      <w:r w:rsidR="000C1B1F">
        <w:rPr>
          <w:rFonts w:eastAsiaTheme="majorEastAsia"/>
          <w:color w:val="000000"/>
        </w:rPr>
        <w:t>fitting.</w:t>
      </w:r>
    </w:p>
    <w:p w14:paraId="000002F5" w14:textId="703E1D90" w:rsidR="0064494C" w:rsidRPr="001B1814" w:rsidRDefault="00AB25F4" w:rsidP="00FD69DD">
      <w:pPr>
        <w:pStyle w:val="ListParagraph"/>
        <w:numPr>
          <w:ilvl w:val="0"/>
          <w:numId w:val="44"/>
        </w:numPr>
        <w:rPr>
          <w:rFonts w:eastAsiaTheme="majorEastAsia"/>
          <w:color w:val="000000"/>
        </w:rPr>
      </w:pPr>
      <w:r w:rsidRPr="001B1814">
        <w:rPr>
          <w:rFonts w:eastAsiaTheme="majorEastAsia"/>
        </w:rPr>
        <w:t>Clean p</w:t>
      </w:r>
      <w:r w:rsidR="00887039" w:rsidRPr="001B1814">
        <w:rPr>
          <w:rFonts w:eastAsiaTheme="majorEastAsia"/>
        </w:rPr>
        <w:t>rofessional or athletic shoes are to be worn with uniform</w:t>
      </w:r>
      <w:r w:rsidR="007F4AE4" w:rsidRPr="001B1814">
        <w:rPr>
          <w:rFonts w:eastAsiaTheme="majorEastAsia"/>
        </w:rPr>
        <w:t xml:space="preserve"> with enclosed heels and toes.</w:t>
      </w:r>
    </w:p>
    <w:p w14:paraId="000002F9" w14:textId="14B793EB" w:rsidR="0064494C" w:rsidRPr="001B1814" w:rsidRDefault="007F4AE4" w:rsidP="00FD69DD">
      <w:pPr>
        <w:pStyle w:val="ListParagraph"/>
        <w:numPr>
          <w:ilvl w:val="0"/>
          <w:numId w:val="44"/>
        </w:numPr>
        <w:rPr>
          <w:rFonts w:eastAsiaTheme="majorEastAsia"/>
          <w:color w:val="000000"/>
        </w:rPr>
      </w:pPr>
      <w:r w:rsidRPr="001B1814">
        <w:rPr>
          <w:rFonts w:eastAsiaTheme="majorEastAsia"/>
        </w:rPr>
        <w:t>Jewelry</w:t>
      </w:r>
      <w:r w:rsidR="00E0144F" w:rsidRPr="001B1814">
        <w:rPr>
          <w:rFonts w:eastAsiaTheme="majorEastAsia"/>
        </w:rPr>
        <w:t xml:space="preserve"> must look professional</w:t>
      </w:r>
      <w:r w:rsidR="000A0F2F" w:rsidRPr="001B1814">
        <w:rPr>
          <w:rFonts w:eastAsiaTheme="majorEastAsia"/>
        </w:rPr>
        <w:t xml:space="preserve">, discreet in appearance. </w:t>
      </w:r>
    </w:p>
    <w:p w14:paraId="000002FA" w14:textId="77777777" w:rsidR="0064494C" w:rsidRPr="00713B34" w:rsidRDefault="00887039" w:rsidP="00FD69DD">
      <w:pPr>
        <w:pStyle w:val="ListParagraph"/>
        <w:numPr>
          <w:ilvl w:val="0"/>
          <w:numId w:val="44"/>
        </w:numPr>
        <w:rPr>
          <w:rFonts w:eastAsiaTheme="majorEastAsia"/>
          <w:color w:val="000000"/>
        </w:rPr>
      </w:pPr>
      <w:r w:rsidRPr="00713B34">
        <w:rPr>
          <w:rFonts w:eastAsiaTheme="majorEastAsia"/>
        </w:rPr>
        <w:t>Watch with a second hand, or digital watch that indicates seconds is required.</w:t>
      </w:r>
    </w:p>
    <w:p w14:paraId="000002FB" w14:textId="4FAF7FED" w:rsidR="0064494C" w:rsidRPr="00713B34" w:rsidRDefault="001A7B73" w:rsidP="00FD69DD">
      <w:pPr>
        <w:pStyle w:val="ListParagraph"/>
        <w:numPr>
          <w:ilvl w:val="0"/>
          <w:numId w:val="44"/>
        </w:numPr>
        <w:rPr>
          <w:rFonts w:eastAsiaTheme="majorEastAsia"/>
          <w:color w:val="000000"/>
        </w:rPr>
      </w:pPr>
      <w:r>
        <w:rPr>
          <w:rFonts w:eastAsiaTheme="majorEastAsia"/>
        </w:rPr>
        <w:t>SC Nursing Badge</w:t>
      </w:r>
      <w:r w:rsidR="00887039" w:rsidRPr="00713B34">
        <w:rPr>
          <w:rFonts w:eastAsiaTheme="majorEastAsia"/>
        </w:rPr>
        <w:t xml:space="preserve"> is to be </w:t>
      </w:r>
      <w:proofErr w:type="gramStart"/>
      <w:r w:rsidR="00887039" w:rsidRPr="00713B34">
        <w:rPr>
          <w:rFonts w:eastAsiaTheme="majorEastAsia"/>
        </w:rPr>
        <w:t>worn at all times</w:t>
      </w:r>
      <w:proofErr w:type="gramEnd"/>
      <w:r w:rsidR="00887039" w:rsidRPr="00713B34">
        <w:rPr>
          <w:rFonts w:eastAsiaTheme="majorEastAsia"/>
        </w:rPr>
        <w:t xml:space="preserve"> with the uniform.  </w:t>
      </w:r>
    </w:p>
    <w:p w14:paraId="000002FC" w14:textId="0D496819" w:rsidR="0064494C" w:rsidRPr="00713B34" w:rsidRDefault="00732F84" w:rsidP="00FD69DD">
      <w:pPr>
        <w:pStyle w:val="ListParagraph"/>
        <w:numPr>
          <w:ilvl w:val="0"/>
          <w:numId w:val="44"/>
        </w:numPr>
        <w:rPr>
          <w:rFonts w:eastAsiaTheme="majorEastAsia"/>
          <w:color w:val="000000"/>
        </w:rPr>
      </w:pPr>
      <w:r>
        <w:rPr>
          <w:rFonts w:eastAsiaTheme="majorEastAsia"/>
        </w:rPr>
        <w:t>H</w:t>
      </w:r>
      <w:r w:rsidR="00887039" w:rsidRPr="00713B34">
        <w:rPr>
          <w:rFonts w:eastAsiaTheme="majorEastAsia"/>
        </w:rPr>
        <w:t>air must be away from the face and off the collar</w:t>
      </w:r>
      <w:r>
        <w:rPr>
          <w:rFonts w:eastAsiaTheme="majorEastAsia"/>
        </w:rPr>
        <w:t xml:space="preserve"> </w:t>
      </w:r>
      <w:r w:rsidR="00B055C6">
        <w:rPr>
          <w:rFonts w:eastAsiaTheme="majorEastAsia"/>
        </w:rPr>
        <w:t>with natural hair colors.</w:t>
      </w:r>
    </w:p>
    <w:p w14:paraId="000002FE" w14:textId="69104849" w:rsidR="0064494C" w:rsidRPr="00713B34" w:rsidRDefault="00887039" w:rsidP="00FD69DD">
      <w:pPr>
        <w:pStyle w:val="ListParagraph"/>
        <w:numPr>
          <w:ilvl w:val="0"/>
          <w:numId w:val="44"/>
        </w:numPr>
        <w:rPr>
          <w:rFonts w:eastAsiaTheme="majorEastAsia"/>
          <w:color w:val="000000"/>
        </w:rPr>
      </w:pPr>
      <w:r w:rsidRPr="00713B34">
        <w:rPr>
          <w:rFonts w:eastAsiaTheme="majorEastAsia"/>
        </w:rPr>
        <w:t xml:space="preserve">T-shirts may be worn under the scrub shirt. T-shirts must be either </w:t>
      </w:r>
      <w:r w:rsidR="00A8623C">
        <w:rPr>
          <w:rFonts w:eastAsiaTheme="majorEastAsia"/>
        </w:rPr>
        <w:t>grape</w:t>
      </w:r>
      <w:r w:rsidRPr="00713B34">
        <w:rPr>
          <w:rFonts w:eastAsiaTheme="majorEastAsia"/>
        </w:rPr>
        <w:t xml:space="preserve"> or </w:t>
      </w:r>
      <w:r w:rsidR="00EF06C9">
        <w:rPr>
          <w:rFonts w:eastAsiaTheme="majorEastAsia"/>
        </w:rPr>
        <w:t>gray</w:t>
      </w:r>
      <w:r w:rsidRPr="00713B34">
        <w:rPr>
          <w:rFonts w:eastAsiaTheme="majorEastAsia"/>
        </w:rPr>
        <w:t>, clean, in good condition, and must not contain visible writing or logos.</w:t>
      </w:r>
    </w:p>
    <w:p w14:paraId="000002FF" w14:textId="7948D396" w:rsidR="0064494C" w:rsidRPr="007B191F" w:rsidRDefault="00887039" w:rsidP="00FD69DD">
      <w:pPr>
        <w:pStyle w:val="ListParagraph"/>
        <w:numPr>
          <w:ilvl w:val="0"/>
          <w:numId w:val="44"/>
        </w:numPr>
        <w:rPr>
          <w:rFonts w:eastAsiaTheme="majorEastAsia"/>
          <w:color w:val="000000"/>
        </w:rPr>
      </w:pPr>
      <w:r w:rsidRPr="00713B34">
        <w:rPr>
          <w:rFonts w:eastAsiaTheme="majorEastAsia"/>
        </w:rPr>
        <w:t xml:space="preserve">Tattoos must be </w:t>
      </w:r>
      <w:r w:rsidR="00387154">
        <w:rPr>
          <w:rFonts w:eastAsiaTheme="majorEastAsia"/>
        </w:rPr>
        <w:t xml:space="preserve">appropriate for professional </w:t>
      </w:r>
      <w:r w:rsidR="00F17528">
        <w:rPr>
          <w:rFonts w:eastAsiaTheme="majorEastAsia"/>
        </w:rPr>
        <w:t xml:space="preserve">environment. </w:t>
      </w:r>
      <w:r w:rsidR="00194A36">
        <w:rPr>
          <w:rFonts w:eastAsiaTheme="majorEastAsia"/>
        </w:rPr>
        <w:t xml:space="preserve">Inappropriate tattoos must be </w:t>
      </w:r>
      <w:r w:rsidRPr="00713B34">
        <w:rPr>
          <w:rFonts w:eastAsiaTheme="majorEastAsia"/>
        </w:rPr>
        <w:t xml:space="preserve">covered when in a practicum agency.   </w:t>
      </w:r>
    </w:p>
    <w:p w14:paraId="0591DDF9" w14:textId="77DA9EC3" w:rsidR="007B191F" w:rsidRPr="003C67A2" w:rsidRDefault="00463021" w:rsidP="00FD69DD">
      <w:pPr>
        <w:pStyle w:val="ListParagraph"/>
        <w:numPr>
          <w:ilvl w:val="0"/>
          <w:numId w:val="44"/>
        </w:numPr>
        <w:rPr>
          <w:rFonts w:eastAsiaTheme="majorEastAsia"/>
          <w:color w:val="000000"/>
        </w:rPr>
      </w:pPr>
      <w:r>
        <w:rPr>
          <w:rFonts w:eastAsiaTheme="majorEastAsia"/>
        </w:rPr>
        <w:t>Good personal hygiene. No fragrances</w:t>
      </w:r>
      <w:r w:rsidR="003C67A2">
        <w:rPr>
          <w:rFonts w:eastAsiaTheme="majorEastAsia"/>
        </w:rPr>
        <w:t>.</w:t>
      </w:r>
    </w:p>
    <w:p w14:paraId="204CC493" w14:textId="0F1EF920" w:rsidR="003C67A2" w:rsidRPr="00F74A2E" w:rsidRDefault="003C67A2" w:rsidP="00FD69DD">
      <w:pPr>
        <w:pStyle w:val="ListParagraph"/>
        <w:numPr>
          <w:ilvl w:val="0"/>
          <w:numId w:val="44"/>
        </w:numPr>
        <w:rPr>
          <w:rFonts w:eastAsiaTheme="majorEastAsia"/>
          <w:color w:val="000000"/>
        </w:rPr>
      </w:pPr>
      <w:r>
        <w:rPr>
          <w:rFonts w:eastAsiaTheme="majorEastAsia"/>
        </w:rPr>
        <w:t>No artificial nails</w:t>
      </w:r>
      <w:r w:rsidR="00E14D80">
        <w:rPr>
          <w:rFonts w:eastAsiaTheme="majorEastAsia"/>
        </w:rPr>
        <w:t xml:space="preserve"> allowed. </w:t>
      </w:r>
      <w:r w:rsidR="008511D1">
        <w:rPr>
          <w:rFonts w:eastAsiaTheme="majorEastAsia"/>
        </w:rPr>
        <w:t xml:space="preserve">Nails may be painted with no chips. </w:t>
      </w:r>
    </w:p>
    <w:p w14:paraId="00000300" w14:textId="77777777" w:rsidR="0064494C" w:rsidRDefault="0064494C" w:rsidP="00713B34">
      <w:pPr>
        <w:rPr>
          <w:rFonts w:eastAsiaTheme="majorEastAsia"/>
        </w:rPr>
      </w:pPr>
    </w:p>
    <w:p w14:paraId="0EBFF500" w14:textId="7526B5D2" w:rsidR="00A11B98" w:rsidRPr="001E7C93" w:rsidRDefault="00887039" w:rsidP="001E7C93">
      <w:pPr>
        <w:pStyle w:val="Heading3"/>
        <w:rPr>
          <w:rFonts w:eastAsiaTheme="majorEastAsia"/>
        </w:rPr>
      </w:pPr>
      <w:r w:rsidRPr="001E7C93">
        <w:rPr>
          <w:rFonts w:eastAsiaTheme="majorEastAsia"/>
        </w:rPr>
        <w:t>Non-Uniform Attire</w:t>
      </w:r>
      <w:r w:rsidR="00A11B98" w:rsidRPr="001E7C93">
        <w:rPr>
          <w:rFonts w:eastAsiaTheme="majorEastAsia"/>
        </w:rPr>
        <w:t>:</w:t>
      </w:r>
    </w:p>
    <w:p w14:paraId="00000301" w14:textId="691A3BA9" w:rsidR="0064494C" w:rsidRPr="00A11B98" w:rsidRDefault="00887039" w:rsidP="00A11B98">
      <w:pPr>
        <w:rPr>
          <w:rFonts w:eastAsiaTheme="majorEastAsia"/>
          <w:i/>
          <w:iCs/>
          <w:color w:val="000000"/>
        </w:rPr>
      </w:pPr>
      <w:r w:rsidRPr="00A11B98">
        <w:rPr>
          <w:rFonts w:eastAsiaTheme="majorEastAsia"/>
          <w:i/>
          <w:iCs/>
        </w:rPr>
        <w:t>(whenever the uniform is not worn, the following criteria will apply)</w:t>
      </w:r>
    </w:p>
    <w:p w14:paraId="00000302" w14:textId="0328C0EB" w:rsidR="0064494C" w:rsidRPr="00713B34" w:rsidRDefault="00522414" w:rsidP="00FD69DD">
      <w:pPr>
        <w:pStyle w:val="ListParagraph"/>
        <w:numPr>
          <w:ilvl w:val="0"/>
          <w:numId w:val="45"/>
        </w:numPr>
        <w:rPr>
          <w:rFonts w:eastAsiaTheme="majorEastAsia"/>
          <w:color w:val="000000"/>
        </w:rPr>
      </w:pPr>
      <w:r>
        <w:rPr>
          <w:rFonts w:eastAsiaTheme="majorEastAsia"/>
        </w:rPr>
        <w:t xml:space="preserve">Nursing </w:t>
      </w:r>
      <w:r w:rsidR="00887039" w:rsidRPr="00713B34">
        <w:rPr>
          <w:rFonts w:eastAsiaTheme="majorEastAsia"/>
        </w:rPr>
        <w:t>jacket over street clothes may be appropriate</w:t>
      </w:r>
      <w:r w:rsidR="00971B84">
        <w:rPr>
          <w:rFonts w:eastAsiaTheme="majorEastAsia"/>
        </w:rPr>
        <w:t xml:space="preserve"> with SC Nursing name badge.</w:t>
      </w:r>
    </w:p>
    <w:p w14:paraId="00000303" w14:textId="77777777" w:rsidR="0064494C" w:rsidRPr="00713B34" w:rsidRDefault="00887039" w:rsidP="00FD69DD">
      <w:pPr>
        <w:pStyle w:val="ListParagraph"/>
        <w:numPr>
          <w:ilvl w:val="0"/>
          <w:numId w:val="45"/>
        </w:numPr>
        <w:rPr>
          <w:rFonts w:eastAsiaTheme="majorEastAsia"/>
          <w:color w:val="000000"/>
        </w:rPr>
      </w:pPr>
      <w:r w:rsidRPr="00713B34">
        <w:rPr>
          <w:rFonts w:eastAsiaTheme="majorEastAsia"/>
          <w:u w:val="single"/>
        </w:rPr>
        <w:t>NO</w:t>
      </w:r>
      <w:r w:rsidRPr="00713B34">
        <w:rPr>
          <w:rFonts w:eastAsiaTheme="majorEastAsia"/>
        </w:rPr>
        <w:t xml:space="preserve"> jeans, shorts, short tops (no exposed midriff, cleavage, or undergarments), sweats, or jogging suits are to be worn in any practicum or community setting when completing practicum experience.</w:t>
      </w:r>
    </w:p>
    <w:p w14:paraId="00000304" w14:textId="77777777" w:rsidR="0064494C" w:rsidRPr="00713B34" w:rsidRDefault="00887039" w:rsidP="00FD69DD">
      <w:pPr>
        <w:pStyle w:val="ListParagraph"/>
        <w:numPr>
          <w:ilvl w:val="0"/>
          <w:numId w:val="45"/>
        </w:numPr>
        <w:rPr>
          <w:rFonts w:eastAsiaTheme="majorEastAsia"/>
          <w:color w:val="000000"/>
        </w:rPr>
      </w:pPr>
      <w:r w:rsidRPr="00713B34">
        <w:rPr>
          <w:rFonts w:eastAsiaTheme="majorEastAsia"/>
        </w:rPr>
        <w:t>Shirts should be without logos or writing.</w:t>
      </w:r>
    </w:p>
    <w:p w14:paraId="00000305" w14:textId="77777777" w:rsidR="0064494C" w:rsidRPr="00713B34" w:rsidRDefault="00887039" w:rsidP="00FD69DD">
      <w:pPr>
        <w:pStyle w:val="ListParagraph"/>
        <w:numPr>
          <w:ilvl w:val="0"/>
          <w:numId w:val="45"/>
        </w:numPr>
        <w:rPr>
          <w:rFonts w:eastAsiaTheme="majorEastAsia"/>
          <w:color w:val="000000"/>
        </w:rPr>
      </w:pPr>
      <w:r w:rsidRPr="00713B34">
        <w:rPr>
          <w:rFonts w:eastAsiaTheme="majorEastAsia"/>
        </w:rPr>
        <w:t>Closed-toed shoes must be worn (i.e., no sandals).</w:t>
      </w:r>
    </w:p>
    <w:p w14:paraId="57EFDA76" w14:textId="63EC5DCD" w:rsidR="00745A70" w:rsidRDefault="0049266E" w:rsidP="00713B34">
      <w:pPr>
        <w:rPr>
          <w:rFonts w:eastAsiaTheme="majorEastAsia"/>
        </w:rPr>
      </w:pPr>
      <w:r>
        <w:rPr>
          <w:rFonts w:ascii="Museo Slab 900" w:eastAsiaTheme="majorEastAsia" w:hAnsi="Museo Slab 900"/>
          <w:b/>
          <w:bCs/>
          <w:noProof/>
        </w:rPr>
        <w:lastRenderedPageBreak/>
        <w:pict w14:anchorId="7C74D01A">
          <v:rect id="_x0000_i1027" alt="" style="width:468pt;height:.05pt;mso-width-percent:0;mso-height-percent:0;mso-width-percent:0;mso-height-percent:0" o:hralign="center" o:hrstd="t" o:hr="t" fillcolor="#a0a0a0" stroked="f"/>
        </w:pict>
      </w:r>
    </w:p>
    <w:p w14:paraId="00000324" w14:textId="3EA286D0" w:rsidR="0064494C" w:rsidRDefault="0073155B" w:rsidP="00745A70">
      <w:pPr>
        <w:pStyle w:val="Heading1"/>
        <w:rPr>
          <w:rFonts w:eastAsiaTheme="majorEastAsia"/>
        </w:rPr>
      </w:pPr>
      <w:bookmarkStart w:id="38" w:name="_Toc184229694"/>
      <w:r w:rsidRPr="00297D8D">
        <w:rPr>
          <w:rFonts w:eastAsiaTheme="majorEastAsia"/>
        </w:rPr>
        <w:t xml:space="preserve">STUDENT </w:t>
      </w:r>
      <w:r w:rsidRPr="00713B34">
        <w:rPr>
          <w:rFonts w:eastAsiaTheme="majorEastAsia"/>
        </w:rPr>
        <w:t>INVOLVEMENT</w:t>
      </w:r>
      <w:bookmarkEnd w:id="38"/>
    </w:p>
    <w:p w14:paraId="5590E2D2" w14:textId="77777777" w:rsidR="00700254" w:rsidRDefault="00700254" w:rsidP="00713B34">
      <w:pPr>
        <w:rPr>
          <w:rFonts w:eastAsiaTheme="majorEastAsia"/>
        </w:rPr>
      </w:pPr>
    </w:p>
    <w:p w14:paraId="00000325" w14:textId="1F8BE9B1" w:rsidR="0064494C" w:rsidRDefault="00887039" w:rsidP="00713B34">
      <w:pPr>
        <w:rPr>
          <w:rFonts w:eastAsiaTheme="majorEastAsia"/>
        </w:rPr>
      </w:pPr>
      <w:r w:rsidRPr="717C5FC1">
        <w:rPr>
          <w:rFonts w:eastAsiaTheme="majorEastAsia"/>
        </w:rPr>
        <w:t xml:space="preserve">Nursing students are encouraged to participate in nursing student organizations, as well as in campus-wide student government (Student Government Association), campus committees, and other campus organizations.  </w:t>
      </w:r>
    </w:p>
    <w:p w14:paraId="00000326" w14:textId="77777777" w:rsidR="0064494C" w:rsidRDefault="0064494C" w:rsidP="00713B34">
      <w:pPr>
        <w:rPr>
          <w:rFonts w:eastAsiaTheme="majorEastAsia"/>
        </w:rPr>
      </w:pPr>
    </w:p>
    <w:p w14:paraId="0000032A" w14:textId="12AD77F1" w:rsidR="0064494C" w:rsidRPr="00FE2D45" w:rsidRDefault="00887039" w:rsidP="00FE2D45">
      <w:pPr>
        <w:pStyle w:val="Heading2"/>
        <w:rPr>
          <w:rFonts w:eastAsiaTheme="majorEastAsia"/>
          <w:color w:val="000000"/>
        </w:rPr>
      </w:pPr>
      <w:bookmarkStart w:id="39" w:name="_Toc184229695"/>
      <w:r w:rsidRPr="717C5FC1">
        <w:rPr>
          <w:rFonts w:eastAsiaTheme="majorEastAsia"/>
        </w:rPr>
        <w:t xml:space="preserve">Student </w:t>
      </w:r>
      <w:r w:rsidRPr="00713B34">
        <w:rPr>
          <w:rFonts w:eastAsiaTheme="majorEastAsia"/>
        </w:rPr>
        <w:t>Representative</w:t>
      </w:r>
      <w:r w:rsidRPr="717C5FC1">
        <w:rPr>
          <w:rFonts w:eastAsiaTheme="majorEastAsia"/>
        </w:rPr>
        <w:t xml:space="preserve"> Responsibilities (Governance)</w:t>
      </w:r>
      <w:bookmarkEnd w:id="39"/>
    </w:p>
    <w:p w14:paraId="555FB837" w14:textId="77777777" w:rsidR="00700254" w:rsidRDefault="00700254" w:rsidP="00713B34">
      <w:pPr>
        <w:rPr>
          <w:rFonts w:eastAsiaTheme="majorEastAsia"/>
        </w:rPr>
      </w:pPr>
    </w:p>
    <w:p w14:paraId="0000032B" w14:textId="325A82FB" w:rsidR="0064494C" w:rsidRDefault="00887039" w:rsidP="00713B34">
      <w:pPr>
        <w:rPr>
          <w:rFonts w:eastAsiaTheme="majorEastAsia"/>
          <w:color w:val="000000"/>
        </w:rPr>
      </w:pPr>
      <w:r w:rsidRPr="717C5FC1">
        <w:rPr>
          <w:rFonts w:eastAsiaTheme="majorEastAsia"/>
        </w:rPr>
        <w:t xml:space="preserve">A nursing student representative from each nursing class, is elected by the respective classes annually in the fall.  An alternate representative is also elected for each </w:t>
      </w:r>
      <w:r w:rsidR="00A11B98" w:rsidRPr="717C5FC1">
        <w:rPr>
          <w:rFonts w:eastAsiaTheme="majorEastAsia"/>
        </w:rPr>
        <w:t>class and</w:t>
      </w:r>
      <w:r w:rsidRPr="717C5FC1">
        <w:rPr>
          <w:rFonts w:eastAsiaTheme="majorEastAsia"/>
        </w:rPr>
        <w:t xml:space="preserve"> will assume the duties if the student representative is unable to do so.  </w:t>
      </w:r>
    </w:p>
    <w:p w14:paraId="0000032C" w14:textId="77777777" w:rsidR="0064494C" w:rsidRDefault="0064494C" w:rsidP="00713B34">
      <w:pPr>
        <w:rPr>
          <w:rFonts w:eastAsiaTheme="majorEastAsia"/>
          <w:color w:val="000000"/>
        </w:rPr>
      </w:pPr>
    </w:p>
    <w:p w14:paraId="0000032D" w14:textId="77777777" w:rsidR="0064494C" w:rsidRDefault="00887039" w:rsidP="00713B34">
      <w:pPr>
        <w:rPr>
          <w:rFonts w:eastAsiaTheme="majorEastAsia"/>
          <w:color w:val="000000"/>
        </w:rPr>
      </w:pPr>
      <w:r w:rsidRPr="717C5FC1">
        <w:rPr>
          <w:rFonts w:eastAsiaTheme="majorEastAsia"/>
        </w:rPr>
        <w:t>The Student Representatives' responsibilities include:</w:t>
      </w:r>
    </w:p>
    <w:p w14:paraId="0000032E" w14:textId="47F64465" w:rsidR="0064494C" w:rsidRPr="00713B34" w:rsidRDefault="00887039" w:rsidP="00FD69DD">
      <w:pPr>
        <w:pStyle w:val="ListParagraph"/>
        <w:numPr>
          <w:ilvl w:val="0"/>
          <w:numId w:val="47"/>
        </w:numPr>
        <w:rPr>
          <w:rFonts w:eastAsiaTheme="majorEastAsia"/>
          <w:color w:val="000000"/>
        </w:rPr>
      </w:pPr>
      <w:r w:rsidRPr="00713B34">
        <w:rPr>
          <w:rFonts w:eastAsiaTheme="majorEastAsia"/>
        </w:rPr>
        <w:t xml:space="preserve">Supporting the policies of the </w:t>
      </w:r>
      <w:r w:rsidR="00E3782D">
        <w:rPr>
          <w:rFonts w:eastAsiaTheme="majorEastAsia"/>
        </w:rPr>
        <w:t>Division</w:t>
      </w:r>
      <w:r w:rsidRPr="00713B34">
        <w:rPr>
          <w:rFonts w:eastAsiaTheme="majorEastAsia"/>
        </w:rPr>
        <w:t xml:space="preserve"> of Nursing.</w:t>
      </w:r>
    </w:p>
    <w:p w14:paraId="0000032F" w14:textId="77777777" w:rsidR="0064494C" w:rsidRPr="00713B34" w:rsidRDefault="00887039" w:rsidP="00FD69DD">
      <w:pPr>
        <w:pStyle w:val="ListParagraph"/>
        <w:numPr>
          <w:ilvl w:val="0"/>
          <w:numId w:val="47"/>
        </w:numPr>
        <w:rPr>
          <w:rFonts w:eastAsiaTheme="majorEastAsia"/>
          <w:color w:val="000000"/>
        </w:rPr>
      </w:pPr>
      <w:r w:rsidRPr="00713B34">
        <w:rPr>
          <w:rFonts w:eastAsiaTheme="majorEastAsia"/>
        </w:rPr>
        <w:t>Attendance at nursing faculty meetings.</w:t>
      </w:r>
    </w:p>
    <w:p w14:paraId="00000330" w14:textId="77777777" w:rsidR="0064494C" w:rsidRPr="00713B34" w:rsidRDefault="00887039" w:rsidP="00FD69DD">
      <w:pPr>
        <w:pStyle w:val="ListParagraph"/>
        <w:numPr>
          <w:ilvl w:val="0"/>
          <w:numId w:val="47"/>
        </w:numPr>
        <w:rPr>
          <w:rFonts w:eastAsiaTheme="majorEastAsia"/>
          <w:color w:val="000000"/>
        </w:rPr>
      </w:pPr>
      <w:r w:rsidRPr="00713B34">
        <w:rPr>
          <w:rFonts w:eastAsiaTheme="majorEastAsia"/>
        </w:rPr>
        <w:t>Conducting periodic class meetings.</w:t>
      </w:r>
    </w:p>
    <w:p w14:paraId="00000331" w14:textId="77777777" w:rsidR="0064494C" w:rsidRPr="00713B34" w:rsidRDefault="00887039" w:rsidP="00FD69DD">
      <w:pPr>
        <w:pStyle w:val="ListParagraph"/>
        <w:numPr>
          <w:ilvl w:val="0"/>
          <w:numId w:val="47"/>
        </w:numPr>
        <w:rPr>
          <w:rFonts w:eastAsiaTheme="majorEastAsia"/>
          <w:color w:val="000000"/>
        </w:rPr>
      </w:pPr>
      <w:r w:rsidRPr="00713B34">
        <w:rPr>
          <w:rFonts w:eastAsiaTheme="majorEastAsia"/>
        </w:rPr>
        <w:t>Acting as liaison between students and faculty by bringing comments voiced by nursing students to the attention of the faculty.</w:t>
      </w:r>
    </w:p>
    <w:p w14:paraId="00000332" w14:textId="77777777" w:rsidR="0064494C" w:rsidRPr="00713B34" w:rsidRDefault="00887039" w:rsidP="00FD69DD">
      <w:pPr>
        <w:pStyle w:val="ListParagraph"/>
        <w:numPr>
          <w:ilvl w:val="0"/>
          <w:numId w:val="47"/>
        </w:numPr>
        <w:rPr>
          <w:rFonts w:eastAsiaTheme="majorEastAsia"/>
          <w:color w:val="000000"/>
        </w:rPr>
      </w:pPr>
      <w:r w:rsidRPr="00713B34">
        <w:rPr>
          <w:rFonts w:eastAsiaTheme="majorEastAsia"/>
        </w:rPr>
        <w:t>Serving on ad hoc committees as appointed by the Nursing Program Director.</w:t>
      </w:r>
    </w:p>
    <w:p w14:paraId="00000333" w14:textId="684E92F8" w:rsidR="0064494C" w:rsidRPr="00713B34" w:rsidRDefault="00887039" w:rsidP="00FD69DD">
      <w:pPr>
        <w:pStyle w:val="ListParagraph"/>
        <w:numPr>
          <w:ilvl w:val="0"/>
          <w:numId w:val="47"/>
        </w:numPr>
        <w:rPr>
          <w:rFonts w:eastAsiaTheme="majorEastAsia"/>
          <w:color w:val="000000"/>
        </w:rPr>
      </w:pPr>
      <w:r w:rsidRPr="00713B34">
        <w:rPr>
          <w:rFonts w:eastAsiaTheme="majorEastAsia"/>
        </w:rPr>
        <w:t>Reporting to the student body action taken at faculty meetings.</w:t>
      </w:r>
    </w:p>
    <w:p w14:paraId="00000334" w14:textId="77777777" w:rsidR="0064494C" w:rsidRDefault="0064494C" w:rsidP="00713B34">
      <w:pPr>
        <w:rPr>
          <w:rFonts w:eastAsiaTheme="majorEastAsia"/>
        </w:rPr>
      </w:pPr>
    </w:p>
    <w:p w14:paraId="00000335" w14:textId="77777777" w:rsidR="0064494C" w:rsidRDefault="00887039" w:rsidP="00713B34">
      <w:pPr>
        <w:rPr>
          <w:rFonts w:eastAsiaTheme="majorEastAsia"/>
          <w:color w:val="000000"/>
        </w:rPr>
      </w:pPr>
      <w:r w:rsidRPr="717C5FC1">
        <w:rPr>
          <w:rFonts w:eastAsiaTheme="majorEastAsia"/>
        </w:rPr>
        <w:t>Student representatives are non-voting members of the Nursing Faculty Committee.</w:t>
      </w:r>
    </w:p>
    <w:p w14:paraId="00000338" w14:textId="77777777" w:rsidR="0064494C" w:rsidRDefault="0064494C" w:rsidP="00713B34">
      <w:pPr>
        <w:rPr>
          <w:rFonts w:eastAsiaTheme="majorEastAsia"/>
        </w:rPr>
      </w:pPr>
    </w:p>
    <w:p w14:paraId="0000033E" w14:textId="26F3B13C" w:rsidR="0064494C" w:rsidRDefault="16D10BC5" w:rsidP="00713B34">
      <w:pPr>
        <w:pStyle w:val="Heading2"/>
        <w:rPr>
          <w:rFonts w:eastAsiaTheme="majorEastAsia"/>
        </w:rPr>
      </w:pPr>
      <w:bookmarkStart w:id="40" w:name="_Toc184229696"/>
      <w:r w:rsidRPr="717C5FC1">
        <w:rPr>
          <w:rFonts w:eastAsiaTheme="majorEastAsia"/>
        </w:rPr>
        <w:t>Jinx Student Nurse Organization</w:t>
      </w:r>
      <w:bookmarkEnd w:id="40"/>
    </w:p>
    <w:p w14:paraId="0F89AE17" w14:textId="77777777" w:rsidR="00700254" w:rsidRDefault="00700254" w:rsidP="00713B34">
      <w:pPr>
        <w:rPr>
          <w:rFonts w:eastAsiaTheme="majorEastAsia"/>
        </w:rPr>
      </w:pPr>
    </w:p>
    <w:p w14:paraId="74F9EB1F" w14:textId="542AF86F" w:rsidR="28B729E9" w:rsidRDefault="28B729E9" w:rsidP="00713B34">
      <w:pPr>
        <w:rPr>
          <w:rFonts w:eastAsiaTheme="majorEastAsia"/>
        </w:rPr>
      </w:pPr>
      <w:r w:rsidRPr="717C5FC1">
        <w:rPr>
          <w:rFonts w:eastAsiaTheme="majorEastAsia"/>
        </w:rPr>
        <w:t xml:space="preserve">The Jinx Student Nurse Organization (JSNO) </w:t>
      </w:r>
      <w:r w:rsidR="00887039" w:rsidRPr="717C5FC1">
        <w:rPr>
          <w:rFonts w:eastAsiaTheme="majorEastAsia"/>
        </w:rPr>
        <w:t>is a constituency of the National Student Nurses' Association (NSNA) and the Kansas Association of Nursing Students</w:t>
      </w:r>
      <w:r w:rsidR="00755F03">
        <w:rPr>
          <w:rFonts w:eastAsiaTheme="majorEastAsia"/>
        </w:rPr>
        <w:t>.</w:t>
      </w:r>
      <w:r w:rsidR="00887039" w:rsidRPr="717C5FC1">
        <w:rPr>
          <w:rFonts w:eastAsiaTheme="majorEastAsia"/>
        </w:rPr>
        <w:t xml:space="preserve"> The purpose of </w:t>
      </w:r>
      <w:r w:rsidR="7078DB1B" w:rsidRPr="717C5FC1">
        <w:rPr>
          <w:rFonts w:eastAsiaTheme="majorEastAsia"/>
        </w:rPr>
        <w:t xml:space="preserve">JSNO </w:t>
      </w:r>
      <w:r w:rsidR="00887039" w:rsidRPr="717C5FC1">
        <w:rPr>
          <w:rFonts w:eastAsiaTheme="majorEastAsia"/>
        </w:rPr>
        <w:t xml:space="preserve">is to promote professionalism in nursing and to acquaint students with professional organizations in nursing. All current nursing students and pre-nursing students are invited to join. Throughout the academic year, the organization holds </w:t>
      </w:r>
      <w:r w:rsidR="6A1244B7" w:rsidRPr="717C5FC1">
        <w:rPr>
          <w:rFonts w:eastAsiaTheme="majorEastAsia"/>
        </w:rPr>
        <w:t>bi-monthly meetings</w:t>
      </w:r>
      <w:r w:rsidR="00887039" w:rsidRPr="717C5FC1">
        <w:rPr>
          <w:rFonts w:eastAsiaTheme="majorEastAsia"/>
        </w:rPr>
        <w:t xml:space="preserve"> for all members focusing on issues that are of interest to students</w:t>
      </w:r>
      <w:r w:rsidR="059D0E8E" w:rsidRPr="717C5FC1">
        <w:rPr>
          <w:rFonts w:eastAsiaTheme="majorEastAsia"/>
        </w:rPr>
        <w:t>.</w:t>
      </w:r>
      <w:r w:rsidR="00887039" w:rsidRPr="717C5FC1">
        <w:rPr>
          <w:rFonts w:eastAsiaTheme="majorEastAsia"/>
        </w:rPr>
        <w:t xml:space="preserve"> </w:t>
      </w:r>
    </w:p>
    <w:p w14:paraId="03BE0206" w14:textId="77777777" w:rsidR="00700254" w:rsidRDefault="00700254" w:rsidP="003D50F5">
      <w:pPr>
        <w:pStyle w:val="Heading2"/>
        <w:rPr>
          <w:rFonts w:eastAsiaTheme="majorEastAsia"/>
        </w:rPr>
      </w:pPr>
    </w:p>
    <w:p w14:paraId="0DBEC2D9" w14:textId="2FE8742F" w:rsidR="0073155B" w:rsidRPr="00963E5E" w:rsidRDefault="00887039" w:rsidP="003D50F5">
      <w:pPr>
        <w:pStyle w:val="Heading2"/>
        <w:rPr>
          <w:rFonts w:eastAsiaTheme="majorEastAsia"/>
          <w:color w:val="000000"/>
        </w:rPr>
      </w:pPr>
      <w:bookmarkStart w:id="41" w:name="_Toc184229697"/>
      <w:r w:rsidRPr="00713B34">
        <w:rPr>
          <w:rFonts w:eastAsiaTheme="majorEastAsia"/>
        </w:rPr>
        <w:t>S</w:t>
      </w:r>
      <w:r w:rsidR="00BB48E6">
        <w:rPr>
          <w:rFonts w:eastAsiaTheme="majorEastAsia"/>
        </w:rPr>
        <w:t>igma Theta Tau</w:t>
      </w:r>
      <w:bookmarkEnd w:id="41"/>
    </w:p>
    <w:p w14:paraId="29E640A9" w14:textId="77777777" w:rsidR="00700254" w:rsidRPr="001E7C93" w:rsidRDefault="00700254" w:rsidP="001E7C93">
      <w:pPr>
        <w:pStyle w:val="Heading3"/>
        <w:rPr>
          <w:rFonts w:eastAsiaTheme="majorEastAsia"/>
        </w:rPr>
      </w:pPr>
      <w:bookmarkStart w:id="42" w:name="_Toc172816086"/>
    </w:p>
    <w:p w14:paraId="0000034E" w14:textId="2B605694" w:rsidR="0064494C" w:rsidRPr="001E7C93" w:rsidRDefault="00BB48E6" w:rsidP="001E7C93">
      <w:pPr>
        <w:pStyle w:val="Heading3"/>
        <w:rPr>
          <w:rFonts w:eastAsiaTheme="majorEastAsia"/>
        </w:rPr>
      </w:pPr>
      <w:r w:rsidRPr="001E7C93">
        <w:rPr>
          <w:rFonts w:eastAsiaTheme="majorEastAsia"/>
        </w:rPr>
        <w:t>International Honor Society of Nursing</w:t>
      </w:r>
      <w:bookmarkStart w:id="43" w:name="_Toc172816087"/>
      <w:bookmarkEnd w:id="42"/>
      <w:r w:rsidRPr="001E7C93">
        <w:rPr>
          <w:rFonts w:eastAsiaTheme="majorEastAsia"/>
        </w:rPr>
        <w:t xml:space="preserve"> Epsilon Gamma Chapter-At-Large</w:t>
      </w:r>
      <w:bookmarkEnd w:id="43"/>
    </w:p>
    <w:p w14:paraId="0000034F" w14:textId="3320711C" w:rsidR="0064494C" w:rsidRDefault="00887039" w:rsidP="00713B34">
      <w:pPr>
        <w:rPr>
          <w:rFonts w:eastAsiaTheme="majorEastAsia"/>
        </w:rPr>
      </w:pPr>
      <w:r w:rsidRPr="2C47A73F">
        <w:rPr>
          <w:rFonts w:eastAsiaTheme="majorEastAsia"/>
          <w:color w:val="000000" w:themeColor="text1"/>
        </w:rPr>
        <w:t xml:space="preserve">Each fall, </w:t>
      </w:r>
      <w:r w:rsidR="0E46867A" w:rsidRPr="2C47A73F">
        <w:rPr>
          <w:rFonts w:eastAsiaTheme="majorEastAsia"/>
          <w:color w:val="000000" w:themeColor="text1"/>
        </w:rPr>
        <w:t xml:space="preserve">senior </w:t>
      </w:r>
      <w:r w:rsidRPr="2C47A73F">
        <w:rPr>
          <w:rFonts w:eastAsiaTheme="majorEastAsia"/>
          <w:color w:val="000000" w:themeColor="text1"/>
        </w:rPr>
        <w:t>students meeting eligibility criteria are invited to be inducted into Epsilon Gamma Chapter-At-Large, the local chapter of Sigma Theta Tau International. Our chapter includes members from Southwestern College, Bethel College, Newman University, Wichita State University, and Tabor College. Sigma Theta Tau International endeavors to seek out and reward all students in baccalaureate or higher degree nursing programs who have demonstrated ability in nursing as evidenced by superior academic achievement.</w:t>
      </w:r>
    </w:p>
    <w:p w14:paraId="00000350" w14:textId="77777777" w:rsidR="0064494C" w:rsidRDefault="0064494C" w:rsidP="00713B34">
      <w:pPr>
        <w:rPr>
          <w:rFonts w:eastAsiaTheme="majorEastAsia"/>
        </w:rPr>
      </w:pPr>
    </w:p>
    <w:p w14:paraId="00000351" w14:textId="77777777" w:rsidR="0064494C" w:rsidRDefault="00887039" w:rsidP="00713B34">
      <w:pPr>
        <w:rPr>
          <w:rFonts w:eastAsiaTheme="majorEastAsia"/>
        </w:rPr>
      </w:pPr>
      <w:r w:rsidRPr="717C5FC1">
        <w:rPr>
          <w:rFonts w:eastAsiaTheme="majorEastAsia"/>
          <w:color w:val="000000" w:themeColor="text1"/>
        </w:rPr>
        <w:lastRenderedPageBreak/>
        <w:t>The purposes of Sigma Theta Tau International are to:</w:t>
      </w:r>
    </w:p>
    <w:p w14:paraId="00000352" w14:textId="77777777" w:rsidR="0064494C" w:rsidRPr="00713B34" w:rsidRDefault="00887039" w:rsidP="00FD69DD">
      <w:pPr>
        <w:pStyle w:val="ListParagraph"/>
        <w:numPr>
          <w:ilvl w:val="0"/>
          <w:numId w:val="48"/>
        </w:numPr>
        <w:rPr>
          <w:rFonts w:eastAsiaTheme="majorEastAsia"/>
          <w:color w:val="000000"/>
        </w:rPr>
      </w:pPr>
      <w:r w:rsidRPr="00713B34">
        <w:rPr>
          <w:rFonts w:eastAsiaTheme="majorEastAsia"/>
        </w:rPr>
        <w:t>Recognize superior achievement and scholarship.</w:t>
      </w:r>
    </w:p>
    <w:p w14:paraId="00000353" w14:textId="77777777" w:rsidR="0064494C" w:rsidRPr="00713B34" w:rsidRDefault="00887039" w:rsidP="00FD69DD">
      <w:pPr>
        <w:pStyle w:val="ListParagraph"/>
        <w:numPr>
          <w:ilvl w:val="0"/>
          <w:numId w:val="48"/>
        </w:numPr>
        <w:rPr>
          <w:rFonts w:eastAsiaTheme="majorEastAsia"/>
          <w:color w:val="000000"/>
        </w:rPr>
      </w:pPr>
      <w:r w:rsidRPr="00713B34">
        <w:rPr>
          <w:rFonts w:eastAsiaTheme="majorEastAsia"/>
        </w:rPr>
        <w:t>Recognize the development of leadership qualities.</w:t>
      </w:r>
    </w:p>
    <w:p w14:paraId="00000354" w14:textId="77777777" w:rsidR="0064494C" w:rsidRPr="00713B34" w:rsidRDefault="00887039" w:rsidP="00FD69DD">
      <w:pPr>
        <w:pStyle w:val="ListParagraph"/>
        <w:numPr>
          <w:ilvl w:val="0"/>
          <w:numId w:val="48"/>
        </w:numPr>
        <w:rPr>
          <w:rFonts w:eastAsiaTheme="majorEastAsia"/>
          <w:color w:val="000000"/>
        </w:rPr>
      </w:pPr>
      <w:r w:rsidRPr="00713B34">
        <w:rPr>
          <w:rFonts w:eastAsiaTheme="majorEastAsia"/>
        </w:rPr>
        <w:t>Foster high professional standards.</w:t>
      </w:r>
    </w:p>
    <w:p w14:paraId="00000355" w14:textId="77777777" w:rsidR="0064494C" w:rsidRPr="00713B34" w:rsidRDefault="00887039" w:rsidP="00FD69DD">
      <w:pPr>
        <w:pStyle w:val="ListParagraph"/>
        <w:numPr>
          <w:ilvl w:val="0"/>
          <w:numId w:val="48"/>
        </w:numPr>
        <w:rPr>
          <w:rFonts w:eastAsiaTheme="majorEastAsia"/>
          <w:color w:val="000000"/>
        </w:rPr>
      </w:pPr>
      <w:r w:rsidRPr="00713B34">
        <w:rPr>
          <w:rFonts w:eastAsiaTheme="majorEastAsia"/>
        </w:rPr>
        <w:t>Encourage creative work.</w:t>
      </w:r>
    </w:p>
    <w:p w14:paraId="00000356" w14:textId="77777777" w:rsidR="0064494C" w:rsidRPr="00713B34" w:rsidRDefault="00887039" w:rsidP="00FD69DD">
      <w:pPr>
        <w:pStyle w:val="ListParagraph"/>
        <w:numPr>
          <w:ilvl w:val="0"/>
          <w:numId w:val="48"/>
        </w:numPr>
        <w:rPr>
          <w:rFonts w:eastAsiaTheme="majorEastAsia"/>
          <w:color w:val="000000"/>
        </w:rPr>
      </w:pPr>
      <w:r w:rsidRPr="00713B34">
        <w:rPr>
          <w:rFonts w:eastAsiaTheme="majorEastAsia"/>
        </w:rPr>
        <w:t>Strengthen commitment to the ideals and purposes of the profession.</w:t>
      </w:r>
    </w:p>
    <w:p w14:paraId="00000357" w14:textId="77777777" w:rsidR="0064494C" w:rsidRDefault="0064494C" w:rsidP="00713B34">
      <w:pPr>
        <w:rPr>
          <w:rFonts w:eastAsiaTheme="majorEastAsia"/>
        </w:rPr>
      </w:pPr>
    </w:p>
    <w:p w14:paraId="00000358" w14:textId="77777777" w:rsidR="0064494C" w:rsidRDefault="00887039" w:rsidP="00713B34">
      <w:pPr>
        <w:rPr>
          <w:rFonts w:eastAsiaTheme="majorEastAsia"/>
        </w:rPr>
      </w:pPr>
      <w:proofErr w:type="gramStart"/>
      <w:r w:rsidRPr="717C5FC1">
        <w:rPr>
          <w:rFonts w:eastAsiaTheme="majorEastAsia"/>
          <w:color w:val="000000" w:themeColor="text1"/>
        </w:rPr>
        <w:t>In order to</w:t>
      </w:r>
      <w:proofErr w:type="gramEnd"/>
      <w:r w:rsidRPr="717C5FC1">
        <w:rPr>
          <w:rFonts w:eastAsiaTheme="majorEastAsia"/>
          <w:color w:val="000000" w:themeColor="text1"/>
        </w:rPr>
        <w:t xml:space="preserve"> be eligible for membership, students must have completed one-half of the required nursing course work, must rank among the highest 35% of the class, and have at least a 3.0 grade-point average.  </w:t>
      </w:r>
    </w:p>
    <w:p w14:paraId="00000359" w14:textId="77777777" w:rsidR="0064494C" w:rsidRDefault="0064494C" w:rsidP="00713B34">
      <w:pPr>
        <w:rPr>
          <w:rFonts w:eastAsiaTheme="majorEastAsia"/>
        </w:rPr>
      </w:pPr>
    </w:p>
    <w:p w14:paraId="0000035B" w14:textId="72B941BD" w:rsidR="0064494C" w:rsidRDefault="00887039" w:rsidP="00713B34">
      <w:pPr>
        <w:rPr>
          <w:rFonts w:eastAsiaTheme="majorEastAsia"/>
          <w:color w:val="000000" w:themeColor="text1"/>
        </w:rPr>
      </w:pPr>
      <w:r w:rsidRPr="717C5FC1">
        <w:rPr>
          <w:rFonts w:eastAsiaTheme="majorEastAsia"/>
          <w:color w:val="000000" w:themeColor="text1"/>
        </w:rPr>
        <w:t xml:space="preserve">If a student believes he or she is eligible for membership in Sigma Theta Tau, he/she should contact the Faculty Counselor to discuss eligibility.  </w:t>
      </w:r>
    </w:p>
    <w:p w14:paraId="15EB2790" w14:textId="77777777" w:rsidR="00963E5E" w:rsidRDefault="00963E5E" w:rsidP="00713B34">
      <w:pPr>
        <w:rPr>
          <w:rFonts w:eastAsiaTheme="majorEastAsia"/>
          <w:color w:val="000000" w:themeColor="text1"/>
        </w:rPr>
      </w:pPr>
    </w:p>
    <w:p w14:paraId="7C3CBA18" w14:textId="56EC509D" w:rsidR="00963E5E" w:rsidRDefault="0049266E" w:rsidP="00713B34">
      <w:pPr>
        <w:rPr>
          <w:rFonts w:eastAsiaTheme="majorEastAsia"/>
          <w:color w:val="000000" w:themeColor="text1"/>
        </w:rPr>
      </w:pPr>
      <w:r>
        <w:rPr>
          <w:rFonts w:ascii="Museo Slab 900" w:eastAsiaTheme="majorEastAsia" w:hAnsi="Museo Slab 900"/>
          <w:b/>
          <w:bCs/>
          <w:noProof/>
        </w:rPr>
        <w:pict w14:anchorId="5EC626FA">
          <v:rect id="_x0000_i1026" alt="" style="width:468pt;height:.05pt;mso-width-percent:0;mso-height-percent:0;mso-width-percent:0;mso-height-percent:0" o:hralign="center" o:hrstd="t" o:hr="t" fillcolor="#a0a0a0" stroked="f"/>
        </w:pict>
      </w:r>
    </w:p>
    <w:p w14:paraId="7D16E4F0" w14:textId="4032D440" w:rsidR="00EE0CD2" w:rsidRDefault="00E232D8" w:rsidP="00963E5E">
      <w:pPr>
        <w:pStyle w:val="Heading1"/>
        <w:rPr>
          <w:rFonts w:eastAsiaTheme="majorEastAsia"/>
        </w:rPr>
      </w:pPr>
      <w:bookmarkStart w:id="44" w:name="_Toc184229698"/>
      <w:r>
        <w:rPr>
          <w:rFonts w:eastAsiaTheme="majorEastAsia"/>
        </w:rPr>
        <w:t>FINANCIAL INFORMATION</w:t>
      </w:r>
      <w:bookmarkEnd w:id="44"/>
    </w:p>
    <w:p w14:paraId="284B5E1C" w14:textId="77777777" w:rsidR="002C37BC" w:rsidRPr="002C37BC" w:rsidRDefault="002C37BC" w:rsidP="002C37BC">
      <w:pPr>
        <w:rPr>
          <w:rFonts w:eastAsiaTheme="majorEastAsia"/>
        </w:rPr>
      </w:pPr>
    </w:p>
    <w:p w14:paraId="744210F2" w14:textId="0DEB7C83" w:rsidR="00713B34" w:rsidRDefault="009D1141" w:rsidP="0073155B">
      <w:pPr>
        <w:pStyle w:val="Heading2"/>
        <w:rPr>
          <w:rFonts w:eastAsiaTheme="majorEastAsia"/>
        </w:rPr>
      </w:pPr>
      <w:hyperlink r:id="rId27" w:history="1">
        <w:bookmarkStart w:id="45" w:name="_Toc184229699"/>
        <w:r w:rsidRPr="003D50F5">
          <w:rPr>
            <w:rStyle w:val="Hyperlink"/>
            <w:rFonts w:eastAsiaTheme="majorEastAsia"/>
            <w:sz w:val="28"/>
          </w:rPr>
          <w:t>Tuition and Fees</w:t>
        </w:r>
        <w:bookmarkEnd w:id="45"/>
      </w:hyperlink>
    </w:p>
    <w:p w14:paraId="118B9BF1" w14:textId="77777777" w:rsidR="003D50F5" w:rsidRPr="003D50F5" w:rsidRDefault="003D50F5" w:rsidP="003D50F5">
      <w:pPr>
        <w:rPr>
          <w:rFonts w:eastAsiaTheme="majorEastAsia"/>
        </w:rPr>
      </w:pPr>
    </w:p>
    <w:p w14:paraId="7ACB226A" w14:textId="57A783DD" w:rsidR="00EE0CD2" w:rsidRDefault="00EE0CD2" w:rsidP="005C17F4">
      <w:pPr>
        <w:pStyle w:val="Heading2"/>
        <w:rPr>
          <w:rFonts w:eastAsiaTheme="majorEastAsia"/>
        </w:rPr>
      </w:pPr>
      <w:bookmarkStart w:id="46" w:name="_Toc184229700"/>
      <w:r w:rsidRPr="002436FB">
        <w:rPr>
          <w:rFonts w:eastAsiaTheme="majorEastAsia"/>
        </w:rPr>
        <w:t xml:space="preserve">Nursing Special Charges and Fees </w:t>
      </w:r>
      <w:r w:rsidR="008033BE" w:rsidRPr="003D50F5">
        <w:rPr>
          <w:rFonts w:eastAsiaTheme="majorEastAsia"/>
          <w:i/>
          <w:iCs/>
        </w:rPr>
        <w:t>(</w:t>
      </w:r>
      <w:r w:rsidR="003D50F5" w:rsidRPr="003D50F5">
        <w:rPr>
          <w:rFonts w:eastAsiaTheme="majorEastAsia"/>
          <w:i/>
          <w:iCs/>
        </w:rPr>
        <w:t>link when available</w:t>
      </w:r>
      <w:r w:rsidR="00025CB1" w:rsidRPr="003D50F5">
        <w:rPr>
          <w:rFonts w:eastAsiaTheme="majorEastAsia"/>
          <w:i/>
          <w:iCs/>
        </w:rPr>
        <w:t>)</w:t>
      </w:r>
      <w:bookmarkEnd w:id="46"/>
    </w:p>
    <w:p w14:paraId="7798EDCA" w14:textId="77777777" w:rsidR="00D1428A" w:rsidRDefault="00D1428A" w:rsidP="00713B34">
      <w:pPr>
        <w:rPr>
          <w:rFonts w:eastAsiaTheme="majorEastAsia"/>
        </w:rPr>
      </w:pPr>
    </w:p>
    <w:p w14:paraId="49380B87" w14:textId="77777777" w:rsidR="00EF5E5A" w:rsidRPr="00EA0DDE" w:rsidRDefault="00EF5E5A" w:rsidP="00EF5E5A">
      <w:pPr>
        <w:pStyle w:val="Heading2"/>
        <w:rPr>
          <w:rFonts w:eastAsiaTheme="majorEastAsia"/>
          <w:szCs w:val="28"/>
          <w:u w:val="single"/>
        </w:rPr>
      </w:pPr>
      <w:hyperlink r:id="rId28">
        <w:bookmarkStart w:id="47" w:name="_Toc184229701"/>
        <w:r w:rsidRPr="00EA0DDE">
          <w:rPr>
            <w:rStyle w:val="Hyperlink"/>
            <w:rFonts w:eastAsiaTheme="majorEastAsia"/>
            <w:sz w:val="28"/>
            <w:szCs w:val="28"/>
          </w:rPr>
          <w:t>Refund Policies</w:t>
        </w:r>
        <w:bookmarkEnd w:id="47"/>
      </w:hyperlink>
    </w:p>
    <w:p w14:paraId="3EC5E6E7" w14:textId="77777777" w:rsidR="00EF5E5A" w:rsidRDefault="00EF5E5A" w:rsidP="00713B34">
      <w:pPr>
        <w:rPr>
          <w:rFonts w:eastAsiaTheme="majorEastAsia"/>
        </w:rPr>
      </w:pPr>
    </w:p>
    <w:p w14:paraId="045E721D" w14:textId="14ED2398" w:rsidR="00D1428A" w:rsidRPr="002436FB" w:rsidRDefault="00D1428A" w:rsidP="005C17F4">
      <w:pPr>
        <w:pStyle w:val="Heading2"/>
        <w:rPr>
          <w:rFonts w:eastAsiaTheme="majorEastAsia" w:cstheme="majorHAnsi"/>
        </w:rPr>
      </w:pPr>
      <w:bookmarkStart w:id="48" w:name="_Toc184229702"/>
      <w:r w:rsidRPr="002436FB">
        <w:rPr>
          <w:rFonts w:eastAsiaTheme="majorEastAsia"/>
        </w:rPr>
        <w:t>Nursing Scholarships</w:t>
      </w:r>
      <w:r w:rsidR="002436FB">
        <w:rPr>
          <w:rFonts w:eastAsiaTheme="majorEastAsia"/>
        </w:rPr>
        <w:t xml:space="preserve"> </w:t>
      </w:r>
      <w:r w:rsidR="002436FB" w:rsidRPr="003D50F5">
        <w:rPr>
          <w:rFonts w:eastAsiaTheme="majorEastAsia"/>
          <w:i/>
          <w:iCs/>
        </w:rPr>
        <w:t>(</w:t>
      </w:r>
      <w:r w:rsidR="003D50F5" w:rsidRPr="003D50F5">
        <w:rPr>
          <w:rFonts w:eastAsiaTheme="majorEastAsia"/>
          <w:i/>
          <w:iCs/>
        </w:rPr>
        <w:t>link when available</w:t>
      </w:r>
      <w:r w:rsidR="002436FB" w:rsidRPr="003D50F5">
        <w:rPr>
          <w:rFonts w:eastAsiaTheme="majorEastAsia"/>
          <w:i/>
          <w:iCs/>
        </w:rPr>
        <w:t>)</w:t>
      </w:r>
      <w:bookmarkEnd w:id="48"/>
    </w:p>
    <w:p w14:paraId="000003D3" w14:textId="77777777" w:rsidR="0064494C" w:rsidRDefault="0064494C" w:rsidP="00713B34">
      <w:pPr>
        <w:rPr>
          <w:rFonts w:eastAsiaTheme="majorEastAsia"/>
        </w:rPr>
      </w:pPr>
    </w:p>
    <w:p w14:paraId="49003476" w14:textId="77777777" w:rsidR="00EF5E5A" w:rsidRDefault="00EF5E5A" w:rsidP="00713B34">
      <w:pPr>
        <w:rPr>
          <w:rFonts w:eastAsiaTheme="majorEastAsia"/>
        </w:rPr>
      </w:pPr>
    </w:p>
    <w:p w14:paraId="448255CA" w14:textId="77777777" w:rsidR="00700254" w:rsidRDefault="00700254" w:rsidP="00713B34">
      <w:pPr>
        <w:rPr>
          <w:rFonts w:eastAsiaTheme="majorEastAsia"/>
        </w:rPr>
      </w:pPr>
    </w:p>
    <w:p w14:paraId="1FC1306A" w14:textId="77777777" w:rsidR="00700254" w:rsidRDefault="00700254" w:rsidP="00713B34">
      <w:pPr>
        <w:rPr>
          <w:rFonts w:eastAsiaTheme="majorEastAsia"/>
        </w:rPr>
      </w:pPr>
    </w:p>
    <w:p w14:paraId="14160C19" w14:textId="77777777" w:rsidR="00700254" w:rsidRDefault="00700254" w:rsidP="00713B34">
      <w:pPr>
        <w:rPr>
          <w:rFonts w:eastAsiaTheme="majorEastAsia"/>
        </w:rPr>
      </w:pPr>
    </w:p>
    <w:p w14:paraId="7D10BECB" w14:textId="77777777" w:rsidR="00AE1B8B" w:rsidRDefault="00AE1B8B" w:rsidP="00713B34">
      <w:pPr>
        <w:rPr>
          <w:rFonts w:eastAsiaTheme="majorEastAsia"/>
        </w:rPr>
      </w:pPr>
    </w:p>
    <w:p w14:paraId="3BE28D6C" w14:textId="77777777" w:rsidR="00AE1B8B" w:rsidRDefault="00AE1B8B" w:rsidP="00713B34">
      <w:pPr>
        <w:rPr>
          <w:rFonts w:eastAsiaTheme="majorEastAsia"/>
        </w:rPr>
      </w:pPr>
    </w:p>
    <w:p w14:paraId="3413616C" w14:textId="77777777" w:rsidR="00C255E4" w:rsidRPr="001F0929" w:rsidRDefault="00C255E4" w:rsidP="00AE1B8B">
      <w:pPr>
        <w:pStyle w:val="Heading3"/>
        <w:rPr>
          <w:rFonts w:eastAsiaTheme="majorEastAsia"/>
        </w:rPr>
      </w:pPr>
      <w:r w:rsidRPr="001F0929">
        <w:rPr>
          <w:rFonts w:eastAsiaTheme="majorEastAsia"/>
        </w:rPr>
        <w:t>Statement of Nondiscrimination</w:t>
      </w:r>
    </w:p>
    <w:p w14:paraId="668D2986" w14:textId="77777777" w:rsidR="00C255E4" w:rsidRPr="00AE1B8B" w:rsidRDefault="00C255E4" w:rsidP="00AE1B8B">
      <w:pPr>
        <w:rPr>
          <w:rFonts w:eastAsiaTheme="majorEastAsia"/>
          <w:i/>
          <w:iCs/>
        </w:rPr>
      </w:pPr>
      <w:r w:rsidRPr="00AE1B8B">
        <w:rPr>
          <w:rFonts w:eastAsiaTheme="majorEastAsia"/>
          <w:i/>
          <w:iCs/>
        </w:rPr>
        <w:t xml:space="preserve">Southwestern College is committed to a policy of nondiscrimination </w:t>
      </w:r>
      <w:proofErr w:type="gramStart"/>
      <w:r w:rsidRPr="00AE1B8B">
        <w:rPr>
          <w:rFonts w:eastAsiaTheme="majorEastAsia"/>
          <w:i/>
          <w:iCs/>
        </w:rPr>
        <w:t>on the basis of</w:t>
      </w:r>
      <w:proofErr w:type="gramEnd"/>
      <w:r w:rsidRPr="00AE1B8B">
        <w:rPr>
          <w:rFonts w:eastAsiaTheme="majorEastAsia"/>
          <w:i/>
          <w:iCs/>
        </w:rPr>
        <w:t xml:space="preserve"> race, gender, color, age, sexual orientation, religion, national origin, ethnic origin, or physical disability, veteran (including Vietnam era) status, or other non-merit reasons, in hiring, admissions, and educational programs or activities, all as required by applicable laws and regulations. The college also practices affirmative action in hiring. Responsibility for coordination of compliance efforts and receipt of inquiries, including those concerning the Civil Rights Act of 1960, the Age Discrimination in Employment Act of 1975, Title IX of the Education Amendments of 1972, and Section 504 of the Rehabilitation Act of 1973, the Vietnam Era Veterans’ Readjustment Assistance Act of 1974, the Americans with Disabilities Act of 1990, and other related federal, state, and local legislation, executive orders, regulations, and guidelines has been delegated to the director of human resources, Lonnie Boyd, Southwestern College, 100 College, Winfield, KS 67156, telephone (620) 229-6141. </w:t>
      </w:r>
    </w:p>
    <w:p w14:paraId="145DAEA1" w14:textId="12928F39" w:rsidR="00D81108" w:rsidRPr="00700254" w:rsidRDefault="0049266E" w:rsidP="00700254">
      <w:pPr>
        <w:rPr>
          <w:rStyle w:val="Hyperlink"/>
          <w:rFonts w:eastAsiaTheme="majorEastAsia" w:cstheme="majorBidi"/>
          <w:color w:val="000000"/>
          <w:sz w:val="22"/>
          <w:szCs w:val="22"/>
          <w:u w:val="none"/>
        </w:rPr>
      </w:pPr>
      <w:r>
        <w:rPr>
          <w:rFonts w:ascii="Museo Slab 900" w:eastAsiaTheme="majorEastAsia" w:hAnsi="Museo Slab 900"/>
          <w:b/>
          <w:bCs/>
          <w:noProof/>
        </w:rPr>
        <w:lastRenderedPageBreak/>
        <w:pict w14:anchorId="0E53A438">
          <v:rect id="_x0000_i1025" alt="" style="width:468pt;height:.05pt;mso-width-percent:0;mso-height-percent:0;mso-width-percent:0;mso-height-percent:0" o:hralign="center" o:hrstd="t" o:hr="t" fillcolor="#a0a0a0" stroked="f"/>
        </w:pict>
      </w:r>
    </w:p>
    <w:p w14:paraId="000003E9" w14:textId="0C1B74D4" w:rsidR="0064494C" w:rsidRDefault="0073155B" w:rsidP="00963E5E">
      <w:pPr>
        <w:pStyle w:val="Heading1"/>
        <w:rPr>
          <w:rFonts w:eastAsiaTheme="majorEastAsia"/>
        </w:rPr>
      </w:pPr>
      <w:bookmarkStart w:id="49" w:name="_Toc184229703"/>
      <w:r w:rsidRPr="0073155B">
        <w:rPr>
          <w:rFonts w:eastAsiaTheme="majorEastAsia"/>
        </w:rPr>
        <w:t>APPENDIX</w:t>
      </w:r>
      <w:r>
        <w:rPr>
          <w:rFonts w:eastAsiaTheme="majorEastAsia"/>
        </w:rPr>
        <w:t xml:space="preserve"> </w:t>
      </w:r>
      <w:r w:rsidR="00750843">
        <w:rPr>
          <w:rFonts w:eastAsiaTheme="majorEastAsia"/>
        </w:rPr>
        <w:t>A</w:t>
      </w:r>
      <w:bookmarkEnd w:id="49"/>
    </w:p>
    <w:p w14:paraId="30993094" w14:textId="77777777" w:rsidR="00700254" w:rsidRDefault="00700254" w:rsidP="00713B34">
      <w:pPr>
        <w:pStyle w:val="Heading2"/>
        <w:rPr>
          <w:rFonts w:eastAsiaTheme="majorEastAsia"/>
        </w:rPr>
      </w:pPr>
    </w:p>
    <w:p w14:paraId="000003ED" w14:textId="533EF065" w:rsidR="0064494C" w:rsidRDefault="00887039" w:rsidP="00713B34">
      <w:pPr>
        <w:pStyle w:val="Heading2"/>
        <w:rPr>
          <w:rFonts w:eastAsiaTheme="majorEastAsia"/>
          <w:color w:val="000000"/>
        </w:rPr>
      </w:pPr>
      <w:bookmarkStart w:id="50" w:name="_Toc184229704"/>
      <w:r w:rsidRPr="717C5FC1">
        <w:rPr>
          <w:rFonts w:eastAsiaTheme="majorEastAsia"/>
        </w:rPr>
        <w:t>F</w:t>
      </w:r>
      <w:r w:rsidR="00AB5E5D">
        <w:rPr>
          <w:rFonts w:eastAsiaTheme="majorEastAsia"/>
        </w:rPr>
        <w:t>aculty Biographies</w:t>
      </w:r>
      <w:r w:rsidRPr="717C5FC1">
        <w:rPr>
          <w:rFonts w:eastAsiaTheme="majorEastAsia"/>
        </w:rPr>
        <w:t xml:space="preserve"> (Full-Time Faculty)</w:t>
      </w:r>
      <w:bookmarkEnd w:id="50"/>
    </w:p>
    <w:p w14:paraId="384B41C0" w14:textId="77777777" w:rsidR="00700254" w:rsidRDefault="00700254" w:rsidP="00713B34">
      <w:pPr>
        <w:rPr>
          <w:rFonts w:eastAsiaTheme="majorEastAsia"/>
        </w:rPr>
      </w:pPr>
    </w:p>
    <w:p w14:paraId="000003EF" w14:textId="7FE96817" w:rsidR="0064494C" w:rsidRDefault="00887039" w:rsidP="00713B34">
      <w:pPr>
        <w:rPr>
          <w:rFonts w:eastAsiaTheme="majorEastAsia"/>
          <w:color w:val="000000"/>
        </w:rPr>
      </w:pPr>
      <w:r w:rsidRPr="717C5FC1">
        <w:rPr>
          <w:rFonts w:eastAsiaTheme="majorEastAsia"/>
        </w:rPr>
        <w:t>Following are short "biographies" of full-time members of the nursing faculty to help you get to know them a little better.</w:t>
      </w:r>
    </w:p>
    <w:p w14:paraId="000003F0" w14:textId="77777777" w:rsidR="0064494C" w:rsidRDefault="0064494C" w:rsidP="00713B34">
      <w:pPr>
        <w:rPr>
          <w:rFonts w:eastAsiaTheme="majorEastAsia"/>
          <w:color w:val="000000"/>
        </w:rPr>
      </w:pPr>
    </w:p>
    <w:p w14:paraId="74A791FD" w14:textId="4521747E" w:rsidR="0064494C" w:rsidRPr="001E7C93" w:rsidRDefault="00165B5C" w:rsidP="001E7C93">
      <w:pPr>
        <w:pStyle w:val="Heading3"/>
        <w:rPr>
          <w:rFonts w:eastAsiaTheme="majorEastAsia"/>
        </w:rPr>
      </w:pPr>
      <w:r w:rsidRPr="001E7C93">
        <w:rPr>
          <w:rFonts w:eastAsiaTheme="majorEastAsia"/>
          <w:noProof/>
        </w:rPr>
        <w:drawing>
          <wp:anchor distT="0" distB="0" distL="114300" distR="114300" simplePos="0" relativeHeight="251660288" behindDoc="0" locked="0" layoutInCell="1" allowOverlap="1" wp14:anchorId="3B935222" wp14:editId="5963A5FC">
            <wp:simplePos x="0" y="0"/>
            <wp:positionH relativeFrom="column">
              <wp:posOffset>2540</wp:posOffset>
            </wp:positionH>
            <wp:positionV relativeFrom="paragraph">
              <wp:posOffset>1905</wp:posOffset>
            </wp:positionV>
            <wp:extent cx="1303398" cy="1611517"/>
            <wp:effectExtent l="0" t="0" r="5080" b="1905"/>
            <wp:wrapSquare wrapText="bothSides"/>
            <wp:docPr id="243794892"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94892" name="Picture 1" descr="A close-up of a person smiling&#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03398" cy="1611517"/>
                    </a:xfrm>
                    <a:prstGeom prst="rect">
                      <a:avLst/>
                    </a:prstGeom>
                  </pic:spPr>
                </pic:pic>
              </a:graphicData>
            </a:graphic>
            <wp14:sizeRelH relativeFrom="page">
              <wp14:pctWidth>0</wp14:pctWidth>
            </wp14:sizeRelH>
            <wp14:sizeRelV relativeFrom="page">
              <wp14:pctHeight>0</wp14:pctHeight>
            </wp14:sizeRelV>
          </wp:anchor>
        </w:drawing>
      </w:r>
      <w:r w:rsidR="4F8E5558" w:rsidRPr="001E7C93">
        <w:rPr>
          <w:rFonts w:eastAsiaTheme="majorEastAsia"/>
        </w:rPr>
        <w:t xml:space="preserve">Shona </w:t>
      </w:r>
      <w:proofErr w:type="gramStart"/>
      <w:r w:rsidR="4F8E5558" w:rsidRPr="001E7C93">
        <w:rPr>
          <w:rFonts w:eastAsiaTheme="majorEastAsia"/>
        </w:rPr>
        <w:t>Turner  MBA</w:t>
      </w:r>
      <w:proofErr w:type="gramEnd"/>
      <w:r w:rsidR="4F8E5558" w:rsidRPr="001E7C93">
        <w:rPr>
          <w:rFonts w:eastAsiaTheme="majorEastAsia"/>
        </w:rPr>
        <w:t xml:space="preserve">, MSN, RN </w:t>
      </w:r>
      <w:r w:rsidR="3AACC0D3" w:rsidRPr="001E7C93">
        <w:rPr>
          <w:rFonts w:eastAsiaTheme="majorEastAsia"/>
        </w:rPr>
        <w:t>SC BSN</w:t>
      </w:r>
      <w:r w:rsidR="00B37806" w:rsidRPr="001E7C93">
        <w:rPr>
          <w:rFonts w:eastAsiaTheme="majorEastAsia"/>
        </w:rPr>
        <w:br/>
      </w:r>
      <w:r w:rsidR="3AACC0D3" w:rsidRPr="001E7C93">
        <w:rPr>
          <w:rFonts w:eastAsiaTheme="majorEastAsia"/>
        </w:rPr>
        <w:t>P</w:t>
      </w:r>
      <w:r w:rsidR="4F8E5558" w:rsidRPr="001E7C93">
        <w:rPr>
          <w:rFonts w:eastAsiaTheme="majorEastAsia"/>
        </w:rPr>
        <w:t xml:space="preserve">rogram </w:t>
      </w:r>
      <w:r w:rsidR="0DB638C6" w:rsidRPr="001E7C93">
        <w:rPr>
          <w:rFonts w:eastAsiaTheme="majorEastAsia"/>
        </w:rPr>
        <w:t>D</w:t>
      </w:r>
      <w:r w:rsidR="4F8E5558" w:rsidRPr="001E7C93">
        <w:rPr>
          <w:rFonts w:eastAsiaTheme="majorEastAsia"/>
        </w:rPr>
        <w:t>irector</w:t>
      </w:r>
    </w:p>
    <w:p w14:paraId="753BE434" w14:textId="433BCD47" w:rsidR="0064494C" w:rsidRDefault="4F8E5558" w:rsidP="00713B34">
      <w:pPr>
        <w:rPr>
          <w:rFonts w:eastAsiaTheme="majorEastAsia"/>
        </w:rPr>
      </w:pPr>
      <w:r w:rsidRPr="717C5FC1">
        <w:rPr>
          <w:rFonts w:eastAsiaTheme="majorEastAsia"/>
        </w:rPr>
        <w:t xml:space="preserve"> </w:t>
      </w:r>
    </w:p>
    <w:p w14:paraId="792469AC" w14:textId="2A64264D" w:rsidR="0064494C" w:rsidRDefault="4F8E5558" w:rsidP="00713B34">
      <w:pPr>
        <w:rPr>
          <w:rFonts w:eastAsiaTheme="majorEastAsia"/>
        </w:rPr>
      </w:pPr>
      <w:r w:rsidRPr="717C5FC1">
        <w:rPr>
          <w:rFonts w:eastAsiaTheme="majorEastAsia"/>
        </w:rPr>
        <w:t>Turner comes to the college with broad experience in the healthcare industry, from direct patient care to administration to training and consulting.</w:t>
      </w:r>
    </w:p>
    <w:p w14:paraId="19C1667D" w14:textId="2D990F6B" w:rsidR="0064494C" w:rsidRDefault="4F8E5558" w:rsidP="00713B34">
      <w:pPr>
        <w:rPr>
          <w:rFonts w:eastAsiaTheme="majorEastAsia"/>
        </w:rPr>
      </w:pPr>
      <w:r w:rsidRPr="717C5FC1">
        <w:rPr>
          <w:rFonts w:eastAsiaTheme="majorEastAsia"/>
        </w:rPr>
        <w:t xml:space="preserve"> </w:t>
      </w:r>
    </w:p>
    <w:p w14:paraId="1DE640FB" w14:textId="3936A970" w:rsidR="0064494C" w:rsidRDefault="4F8E5558" w:rsidP="00713B34">
      <w:pPr>
        <w:rPr>
          <w:rFonts w:eastAsiaTheme="majorEastAsia"/>
        </w:rPr>
      </w:pPr>
      <w:r w:rsidRPr="717C5FC1">
        <w:rPr>
          <w:rFonts w:eastAsiaTheme="majorEastAsia"/>
        </w:rPr>
        <w:t>“Sh</w:t>
      </w:r>
      <w:r w:rsidR="382F7769" w:rsidRPr="717C5FC1">
        <w:rPr>
          <w:rFonts w:eastAsiaTheme="majorEastAsia"/>
        </w:rPr>
        <w:t>ona</w:t>
      </w:r>
      <w:r w:rsidRPr="717C5FC1">
        <w:rPr>
          <w:rFonts w:eastAsiaTheme="majorEastAsia"/>
        </w:rPr>
        <w:t xml:space="preserve"> is uniquely positioned to build</w:t>
      </w:r>
      <w:r w:rsidR="4A21EA1E" w:rsidRPr="717C5FC1">
        <w:rPr>
          <w:rFonts w:eastAsiaTheme="majorEastAsia"/>
        </w:rPr>
        <w:t xml:space="preserve"> and execute</w:t>
      </w:r>
      <w:r w:rsidRPr="717C5FC1">
        <w:rPr>
          <w:rFonts w:eastAsiaTheme="majorEastAsia"/>
        </w:rPr>
        <w:t xml:space="preserve"> a program that attracts and trains young people who are empowered to offer outstanding care and leadership to the vocation of nursing and to the communities that they will serve.”</w:t>
      </w:r>
      <w:r w:rsidR="52C1B45B" w:rsidRPr="717C5FC1">
        <w:rPr>
          <w:rFonts w:eastAsiaTheme="majorEastAsia"/>
        </w:rPr>
        <w:t xml:space="preserve"> states Liz Frombgen, SC President. </w:t>
      </w:r>
    </w:p>
    <w:p w14:paraId="11458C30" w14:textId="32918CDA" w:rsidR="0064494C" w:rsidRDefault="4F8E5558" w:rsidP="00713B34">
      <w:pPr>
        <w:rPr>
          <w:rFonts w:eastAsiaTheme="majorEastAsia"/>
        </w:rPr>
      </w:pPr>
      <w:r w:rsidRPr="717C5FC1">
        <w:rPr>
          <w:rFonts w:eastAsiaTheme="majorEastAsia"/>
        </w:rPr>
        <w:t xml:space="preserve"> </w:t>
      </w:r>
    </w:p>
    <w:p w14:paraId="22507260" w14:textId="5D169AD0" w:rsidR="0064494C" w:rsidRDefault="4F8E5558" w:rsidP="00713B34">
      <w:pPr>
        <w:rPr>
          <w:rFonts w:eastAsiaTheme="majorEastAsia"/>
        </w:rPr>
      </w:pPr>
      <w:r w:rsidRPr="717C5FC1">
        <w:rPr>
          <w:rFonts w:eastAsiaTheme="majorEastAsia"/>
        </w:rPr>
        <w:t>Turner earned a Bachelor of Science in Nursing from Southwestern College. Additionally, she holds a Master of Science in Nursing and a Master of Business Administration, with an emphasis in health/healthcare/administration and management from the University of Phoenix.</w:t>
      </w:r>
    </w:p>
    <w:p w14:paraId="365EEBE4" w14:textId="3B86F27E" w:rsidR="0064494C" w:rsidRDefault="4F8E5558" w:rsidP="00713B34">
      <w:pPr>
        <w:rPr>
          <w:rFonts w:eastAsiaTheme="majorEastAsia"/>
        </w:rPr>
      </w:pPr>
      <w:r w:rsidRPr="717C5FC1">
        <w:rPr>
          <w:rFonts w:eastAsiaTheme="majorEastAsia"/>
        </w:rPr>
        <w:t xml:space="preserve"> </w:t>
      </w:r>
    </w:p>
    <w:p w14:paraId="3998900D" w14:textId="07616A91" w:rsidR="0064494C" w:rsidRDefault="4F8E5558" w:rsidP="00713B34">
      <w:pPr>
        <w:rPr>
          <w:rFonts w:eastAsiaTheme="majorEastAsia"/>
        </w:rPr>
      </w:pPr>
      <w:r w:rsidRPr="717C5FC1">
        <w:rPr>
          <w:rFonts w:eastAsiaTheme="majorEastAsia"/>
        </w:rPr>
        <w:t>Most recently, Turner has served as Chief Operating Officer for SCK Health in Arkansas City, Kan. She is experienced in managing hospital corporate compliance and quality improvement initiatives. Before that, as a consultant with Studer Group, she traveled to hospitals of varying sizes and designations across the country to develop and operationalize multi-faceted quality improvement initiatives, focused on the delivery of excellent care. Before consulting, she worked in several capacities at William Newton Hospital including Chief Operating Officer, Corporate Compliance Officer, Quality Improvement Manager, and Emergency Preparedness Coordinator. Turner was also pivotal in developing and leading the William Newton Healthcare Foundation as the Foundation’s first director, a position she served the hospital and community in for four years before focusing on hospital administration.</w:t>
      </w:r>
    </w:p>
    <w:p w14:paraId="6B12AA19" w14:textId="75156EAF" w:rsidR="0064494C" w:rsidRDefault="4F8E5558" w:rsidP="00713B34">
      <w:pPr>
        <w:rPr>
          <w:rFonts w:eastAsiaTheme="majorEastAsia"/>
        </w:rPr>
      </w:pPr>
      <w:r w:rsidRPr="717C5FC1">
        <w:rPr>
          <w:rFonts w:eastAsiaTheme="majorEastAsia"/>
        </w:rPr>
        <w:t xml:space="preserve"> </w:t>
      </w:r>
    </w:p>
    <w:p w14:paraId="000003F1" w14:textId="586A236E" w:rsidR="0064494C" w:rsidRDefault="4F8E5558" w:rsidP="00713B34">
      <w:pPr>
        <w:rPr>
          <w:rFonts w:eastAsiaTheme="majorEastAsia"/>
        </w:rPr>
      </w:pPr>
      <w:r w:rsidRPr="717C5FC1">
        <w:rPr>
          <w:rFonts w:eastAsiaTheme="majorEastAsia"/>
        </w:rPr>
        <w:t>“I am excited to get to work building a program that highlights nursing as not just a critically important profession, but as the admirable and highly-valued vocation that it is – we will prepare nurses who will stand out for the excellent care and leadership they offer,” said Turner</w:t>
      </w:r>
      <w:r w:rsidR="00EC598B">
        <w:rPr>
          <w:rFonts w:eastAsiaTheme="majorEastAsia"/>
        </w:rPr>
        <w:t>.</w:t>
      </w:r>
    </w:p>
    <w:p w14:paraId="000003F2" w14:textId="77777777" w:rsidR="0064494C" w:rsidRDefault="0064494C" w:rsidP="00713B34">
      <w:pPr>
        <w:rPr>
          <w:rFonts w:eastAsiaTheme="majorEastAsia"/>
        </w:rPr>
      </w:pPr>
    </w:p>
    <w:p w14:paraId="000003F3" w14:textId="77777777" w:rsidR="0064494C" w:rsidRDefault="0064494C" w:rsidP="00713B34">
      <w:pPr>
        <w:rPr>
          <w:rFonts w:asciiTheme="majorHAnsi" w:eastAsiaTheme="majorEastAsia" w:hAnsiTheme="majorHAnsi" w:cstheme="majorBidi"/>
          <w:szCs w:val="22"/>
        </w:rPr>
      </w:pPr>
    </w:p>
    <w:p w14:paraId="2D1003CC" w14:textId="604DF54B" w:rsidR="00B37806" w:rsidRPr="001E7C93" w:rsidRDefault="00B37806" w:rsidP="001E7C93">
      <w:pPr>
        <w:pStyle w:val="Heading3"/>
        <w:rPr>
          <w:rFonts w:eastAsiaTheme="majorEastAsia"/>
        </w:rPr>
      </w:pPr>
      <w:r w:rsidRPr="001E7C93">
        <w:rPr>
          <w:rFonts w:eastAsiaTheme="majorEastAsia"/>
          <w:noProof/>
        </w:rPr>
        <w:lastRenderedPageBreak/>
        <w:drawing>
          <wp:anchor distT="0" distB="0" distL="114300" distR="114300" simplePos="0" relativeHeight="251661312" behindDoc="0" locked="0" layoutInCell="1" allowOverlap="1" wp14:anchorId="29C82679" wp14:editId="758886AC">
            <wp:simplePos x="0" y="0"/>
            <wp:positionH relativeFrom="column">
              <wp:posOffset>2540</wp:posOffset>
            </wp:positionH>
            <wp:positionV relativeFrom="paragraph">
              <wp:posOffset>0</wp:posOffset>
            </wp:positionV>
            <wp:extent cx="1307592" cy="1749132"/>
            <wp:effectExtent l="0" t="0" r="635" b="3810"/>
            <wp:wrapSquare wrapText="bothSides"/>
            <wp:docPr id="1510935759" name="Picture 2" descr="A person with glasses and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35759" name="Picture 2" descr="A person with glasses and a striped shi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07592" cy="1749132"/>
                    </a:xfrm>
                    <a:prstGeom prst="rect">
                      <a:avLst/>
                    </a:prstGeom>
                  </pic:spPr>
                </pic:pic>
              </a:graphicData>
            </a:graphic>
            <wp14:sizeRelH relativeFrom="page">
              <wp14:pctWidth>0</wp14:pctWidth>
            </wp14:sizeRelH>
            <wp14:sizeRelV relativeFrom="page">
              <wp14:pctHeight>0</wp14:pctHeight>
            </wp14:sizeRelV>
          </wp:anchor>
        </w:drawing>
      </w:r>
      <w:r w:rsidRPr="001E7C93">
        <w:rPr>
          <w:rFonts w:eastAsiaTheme="majorEastAsia"/>
        </w:rPr>
        <w:t>Melanie Burnett, MSN, RN</w:t>
      </w:r>
    </w:p>
    <w:p w14:paraId="5A6E7BC1" w14:textId="77777777" w:rsidR="00B37806" w:rsidRPr="001E7C93" w:rsidRDefault="00B37806" w:rsidP="001E7C93">
      <w:pPr>
        <w:pStyle w:val="Heading3"/>
        <w:rPr>
          <w:rFonts w:eastAsiaTheme="majorEastAsia"/>
        </w:rPr>
      </w:pPr>
      <w:r w:rsidRPr="001E7C93">
        <w:rPr>
          <w:rFonts w:eastAsiaTheme="majorEastAsia"/>
        </w:rPr>
        <w:t>Assistant Professor</w:t>
      </w:r>
    </w:p>
    <w:p w14:paraId="5B8E825D" w14:textId="77777777" w:rsidR="00B37806" w:rsidRDefault="00B37806" w:rsidP="00B37806">
      <w:pPr>
        <w:rPr>
          <w:rFonts w:eastAsiaTheme="majorEastAsia"/>
        </w:rPr>
      </w:pPr>
      <w:r w:rsidRPr="00B37806">
        <w:rPr>
          <w:rFonts w:eastAsiaTheme="majorEastAsia"/>
        </w:rPr>
        <w:t xml:space="preserve">Burnett comes to us from William Newton Hospital. She has been a practicing clinical educator for the last 4 years while working with Butler Community College as a clinical Instructor the past year. </w:t>
      </w:r>
    </w:p>
    <w:p w14:paraId="0ACF1E6D" w14:textId="166022BA" w:rsidR="00A451A6" w:rsidRPr="00B37806" w:rsidRDefault="00A451A6" w:rsidP="00B37806">
      <w:pPr>
        <w:rPr>
          <w:rFonts w:eastAsiaTheme="majorEastAsia"/>
        </w:rPr>
      </w:pPr>
    </w:p>
    <w:p w14:paraId="052C0F2B" w14:textId="2E318DFB" w:rsidR="00B37806" w:rsidRDefault="00B37806" w:rsidP="00B37806">
      <w:pPr>
        <w:rPr>
          <w:rFonts w:eastAsiaTheme="majorEastAsia"/>
        </w:rPr>
      </w:pPr>
      <w:r w:rsidRPr="00B37806">
        <w:rPr>
          <w:rFonts w:eastAsiaTheme="majorEastAsia"/>
        </w:rPr>
        <w:t xml:space="preserve">Melanie has worked in many of the clinical areas in the hospital, Emergency medicine was her “niche.” She worked first as a staff nurse in the ER, she then went to work as the nurse manager for many years. </w:t>
      </w:r>
    </w:p>
    <w:p w14:paraId="09AB551D" w14:textId="32159893" w:rsidR="00A451A6" w:rsidRPr="00B37806" w:rsidRDefault="00A451A6" w:rsidP="00B37806">
      <w:pPr>
        <w:rPr>
          <w:rFonts w:eastAsiaTheme="majorEastAsia"/>
        </w:rPr>
      </w:pPr>
    </w:p>
    <w:p w14:paraId="064E8EE2" w14:textId="2C89E673" w:rsidR="00B37806" w:rsidRDefault="00B37806" w:rsidP="00B37806">
      <w:pPr>
        <w:rPr>
          <w:rFonts w:eastAsiaTheme="majorEastAsia"/>
        </w:rPr>
      </w:pPr>
      <w:r w:rsidRPr="00B37806">
        <w:rPr>
          <w:rFonts w:eastAsiaTheme="majorEastAsia"/>
        </w:rPr>
        <w:t xml:space="preserve">Burnett was part of the clinical adjunct faculty team for the previous Southwestern College nursing program. Being a graduate of the Southwestern College nursing program in 2008, it was an easy decision to make.  It was important to be able to go back to the </w:t>
      </w:r>
      <w:r w:rsidR="00314FD3">
        <w:rPr>
          <w:rFonts w:eastAsiaTheme="majorEastAsia"/>
        </w:rPr>
        <w:t>college</w:t>
      </w:r>
      <w:r w:rsidRPr="00B37806">
        <w:rPr>
          <w:rFonts w:eastAsiaTheme="majorEastAsia"/>
        </w:rPr>
        <w:t xml:space="preserve"> to teach and give back to the community in a meaningful way. “The professors and the community made such an impact on my life and being able to forge that same kind of relationship with students is important to me”. </w:t>
      </w:r>
    </w:p>
    <w:p w14:paraId="7B66BA10" w14:textId="2C79CC6C" w:rsidR="00A451A6" w:rsidRPr="00B37806" w:rsidRDefault="00A451A6" w:rsidP="00B37806">
      <w:pPr>
        <w:rPr>
          <w:rFonts w:eastAsiaTheme="majorEastAsia"/>
        </w:rPr>
      </w:pPr>
    </w:p>
    <w:p w14:paraId="76ED8B80" w14:textId="574A83B6" w:rsidR="005D77BA" w:rsidRPr="00D81108" w:rsidRDefault="00B37806" w:rsidP="00D81108">
      <w:pPr>
        <w:rPr>
          <w:rFonts w:eastAsiaTheme="majorEastAsia"/>
        </w:rPr>
      </w:pPr>
      <w:r w:rsidRPr="00B37806">
        <w:rPr>
          <w:rFonts w:eastAsiaTheme="majorEastAsia"/>
        </w:rPr>
        <w:t>“My passion for teaching includes finding creative ways to teach.” Simulation education, AI, virtual reality, escape rooms, and many other creative learning methods are all interesting ways Mel has investigated teaching our future nurses. “We must meet the nurses where they are and get them to realize they CAN learn</w:t>
      </w:r>
      <w:r w:rsidR="00A451A6">
        <w:rPr>
          <w:rFonts w:eastAsiaTheme="majorEastAsia"/>
        </w:rPr>
        <w:t xml:space="preserve"> </w:t>
      </w:r>
      <w:r w:rsidRPr="00B37806">
        <w:rPr>
          <w:rFonts w:eastAsiaTheme="majorEastAsia"/>
        </w:rPr>
        <w:t>- if we can find their best learning method</w:t>
      </w:r>
      <w:r w:rsidR="00A451A6">
        <w:rPr>
          <w:rFonts w:eastAsiaTheme="majorEastAsia"/>
        </w:rPr>
        <w:t>.</w:t>
      </w:r>
      <w:r w:rsidRPr="00B37806">
        <w:rPr>
          <w:rFonts w:eastAsiaTheme="majorEastAsia"/>
        </w:rPr>
        <w:t xml:space="preserve">” </w:t>
      </w:r>
    </w:p>
    <w:p w14:paraId="2EE80581" w14:textId="304FE97B" w:rsidR="005D77BA" w:rsidRPr="001E7C93" w:rsidRDefault="005D77BA" w:rsidP="001E7C93">
      <w:pPr>
        <w:pStyle w:val="Heading3"/>
      </w:pPr>
    </w:p>
    <w:p w14:paraId="16DFD5B2" w14:textId="2FAD69C5" w:rsidR="005D77BA" w:rsidRPr="001E7C93" w:rsidRDefault="005D77BA" w:rsidP="001E7C93">
      <w:pPr>
        <w:pStyle w:val="Heading3"/>
      </w:pPr>
    </w:p>
    <w:p w14:paraId="563CB419" w14:textId="170FA973" w:rsidR="00BD114B" w:rsidRDefault="00BD114B" w:rsidP="007268B5">
      <w:pPr>
        <w:pStyle w:val="Heading3"/>
        <w:rPr>
          <w:rFonts w:eastAsiaTheme="majorEastAsia"/>
        </w:rPr>
      </w:pPr>
    </w:p>
    <w:p w14:paraId="631D4B6C" w14:textId="77777777" w:rsidR="004D4B5D" w:rsidRDefault="004D4B5D">
      <w:pPr>
        <w:spacing w:line="240" w:lineRule="auto"/>
        <w:rPr>
          <w:rFonts w:ascii="Museo Slab 700" w:eastAsiaTheme="majorEastAsia" w:hAnsi="Museo Slab 700"/>
          <w:b/>
          <w:color w:val="663399"/>
          <w:sz w:val="44"/>
          <w:szCs w:val="36"/>
        </w:rPr>
      </w:pPr>
      <w:r>
        <w:rPr>
          <w:rFonts w:eastAsiaTheme="majorEastAsia"/>
        </w:rPr>
        <w:br w:type="page"/>
      </w:r>
    </w:p>
    <w:p w14:paraId="09EB095C" w14:textId="7B7F093B" w:rsidR="005A5428" w:rsidRPr="00700254" w:rsidRDefault="00BD114B" w:rsidP="00700254">
      <w:pPr>
        <w:pStyle w:val="Heading1"/>
        <w:pBdr>
          <w:top w:val="single" w:sz="4" w:space="1" w:color="auto"/>
        </w:pBdr>
        <w:rPr>
          <w:spacing w:val="-2"/>
        </w:rPr>
      </w:pPr>
      <w:bookmarkStart w:id="51" w:name="_APPENDIX_B:_Curriculum"/>
      <w:bookmarkStart w:id="52" w:name="_Toc184229705"/>
      <w:bookmarkEnd w:id="51"/>
      <w:r>
        <w:rPr>
          <w:rFonts w:eastAsiaTheme="majorEastAsia"/>
        </w:rPr>
        <w:lastRenderedPageBreak/>
        <w:t>APPENDIX B</w:t>
      </w:r>
      <w:bookmarkStart w:id="53" w:name="_TOC_250004"/>
      <w:r w:rsidR="004F7730">
        <w:rPr>
          <w:rFonts w:eastAsiaTheme="majorEastAsia"/>
        </w:rPr>
        <w:t xml:space="preserve">: </w:t>
      </w:r>
      <w:r w:rsidRPr="002D7139">
        <w:t>Curriculum</w:t>
      </w:r>
      <w:r w:rsidRPr="002D7139">
        <w:rPr>
          <w:spacing w:val="67"/>
        </w:rPr>
        <w:t xml:space="preserve"> </w:t>
      </w:r>
      <w:r w:rsidRPr="002D7139">
        <w:t>Organizing</w:t>
      </w:r>
      <w:r w:rsidRPr="002D7139">
        <w:rPr>
          <w:spacing w:val="67"/>
        </w:rPr>
        <w:t xml:space="preserve"> </w:t>
      </w:r>
      <w:bookmarkEnd w:id="53"/>
      <w:r w:rsidRPr="002D7139">
        <w:rPr>
          <w:spacing w:val="-2"/>
        </w:rPr>
        <w:t>Framework</w:t>
      </w:r>
      <w:bookmarkEnd w:id="52"/>
    </w:p>
    <w:p w14:paraId="38F7FD09" w14:textId="4B6D5319" w:rsidR="008C10B3" w:rsidRDefault="00580143">
      <w:pPr>
        <w:spacing w:line="240" w:lineRule="auto"/>
        <w:rPr>
          <w:rFonts w:ascii="Museo Slab 700" w:eastAsiaTheme="majorEastAsia" w:hAnsi="Museo Slab 700"/>
          <w:b/>
          <w:color w:val="663399"/>
          <w:sz w:val="36"/>
          <w:szCs w:val="36"/>
        </w:rPr>
      </w:pPr>
      <w:r>
        <w:rPr>
          <w:rFonts w:eastAsiaTheme="majorEastAsia"/>
          <w:noProof/>
        </w:rPr>
        <w:drawing>
          <wp:inline distT="0" distB="0" distL="0" distR="0" wp14:anchorId="3C19D20E" wp14:editId="3AFE3191">
            <wp:extent cx="6400800" cy="7919720"/>
            <wp:effectExtent l="0" t="0" r="0" b="5080"/>
            <wp:docPr id="257623718" name="Picture 3" descr="Curriculum Organiz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23718" name="Picture 3" descr="Curriculum Organizing Framework"/>
                    <pic:cNvPicPr/>
                  </pic:nvPicPr>
                  <pic:blipFill>
                    <a:blip r:embed="rId31">
                      <a:extLst>
                        <a:ext uri="{28A0092B-C50C-407E-A947-70E740481C1C}">
                          <a14:useLocalDpi xmlns:a14="http://schemas.microsoft.com/office/drawing/2010/main" val="0"/>
                        </a:ext>
                      </a:extLst>
                    </a:blip>
                    <a:stretch>
                      <a:fillRect/>
                    </a:stretch>
                  </pic:blipFill>
                  <pic:spPr>
                    <a:xfrm>
                      <a:off x="0" y="0"/>
                      <a:ext cx="6400800" cy="7919720"/>
                    </a:xfrm>
                    <a:prstGeom prst="rect">
                      <a:avLst/>
                    </a:prstGeom>
                  </pic:spPr>
                </pic:pic>
              </a:graphicData>
            </a:graphic>
          </wp:inline>
        </w:drawing>
      </w:r>
      <w:r w:rsidR="008C10B3">
        <w:rPr>
          <w:rFonts w:eastAsiaTheme="majorEastAsia"/>
        </w:rPr>
        <w:br w:type="page"/>
      </w:r>
    </w:p>
    <w:p w14:paraId="4DB45CC8" w14:textId="16738AE9" w:rsidR="00AB5E5D" w:rsidRDefault="008C10B3" w:rsidP="001B4D36">
      <w:pPr>
        <w:pStyle w:val="Heading1"/>
        <w:rPr>
          <w:rFonts w:eastAsiaTheme="majorEastAsia"/>
        </w:rPr>
      </w:pPr>
      <w:bookmarkStart w:id="54" w:name="_Toc184229706"/>
      <w:r>
        <w:rPr>
          <w:rFonts w:eastAsiaTheme="majorEastAsia"/>
        </w:rPr>
        <w:lastRenderedPageBreak/>
        <w:t xml:space="preserve">APPENDIX C: </w:t>
      </w:r>
      <w:r w:rsidR="00AB5E5D">
        <w:rPr>
          <w:rFonts w:eastAsiaTheme="majorEastAsia"/>
        </w:rPr>
        <w:t>H</w:t>
      </w:r>
      <w:r w:rsidR="00700254">
        <w:rPr>
          <w:rFonts w:eastAsiaTheme="majorEastAsia"/>
        </w:rPr>
        <w:t>andbook</w:t>
      </w:r>
      <w:r w:rsidR="00AB5E5D">
        <w:rPr>
          <w:rFonts w:eastAsiaTheme="majorEastAsia"/>
        </w:rPr>
        <w:t xml:space="preserve"> A</w:t>
      </w:r>
      <w:r w:rsidR="00700254">
        <w:rPr>
          <w:rFonts w:eastAsiaTheme="majorEastAsia"/>
        </w:rPr>
        <w:t>cknowledgement</w:t>
      </w:r>
      <w:bookmarkEnd w:id="54"/>
    </w:p>
    <w:p w14:paraId="24623FC4" w14:textId="77777777" w:rsidR="00AB5E5D" w:rsidRDefault="00AB5E5D" w:rsidP="001B4D36">
      <w:pPr>
        <w:pStyle w:val="Heading1"/>
        <w:rPr>
          <w:rFonts w:eastAsiaTheme="majorEastAsia"/>
        </w:rPr>
      </w:pPr>
    </w:p>
    <w:p w14:paraId="000003F5" w14:textId="7C46D3BE" w:rsidR="0064494C" w:rsidRDefault="0023530F" w:rsidP="00AB5E5D">
      <w:pPr>
        <w:pStyle w:val="Heading2"/>
        <w:rPr>
          <w:rFonts w:eastAsiaTheme="majorEastAsia"/>
          <w:color w:val="000000"/>
        </w:rPr>
      </w:pPr>
      <w:bookmarkStart w:id="55" w:name="_Toc184229707"/>
      <w:r>
        <w:rPr>
          <w:rFonts w:eastAsiaTheme="majorEastAsia"/>
        </w:rPr>
        <w:t xml:space="preserve">Southwestern </w:t>
      </w:r>
      <w:r w:rsidR="00AB5E5D" w:rsidRPr="717C5FC1">
        <w:rPr>
          <w:rFonts w:eastAsiaTheme="majorEastAsia"/>
        </w:rPr>
        <w:t>College</w:t>
      </w:r>
      <w:r w:rsidR="008C0E30">
        <w:rPr>
          <w:rFonts w:eastAsiaTheme="majorEastAsia"/>
        </w:rPr>
        <w:t xml:space="preserve"> Division</w:t>
      </w:r>
      <w:r w:rsidR="00AB5E5D" w:rsidRPr="717C5FC1">
        <w:rPr>
          <w:rFonts w:eastAsiaTheme="majorEastAsia"/>
        </w:rPr>
        <w:t xml:space="preserve"> </w:t>
      </w:r>
      <w:r w:rsidR="008C0E30">
        <w:rPr>
          <w:rFonts w:eastAsiaTheme="majorEastAsia"/>
        </w:rPr>
        <w:t>o</w:t>
      </w:r>
      <w:r w:rsidR="00AB5E5D" w:rsidRPr="717C5FC1">
        <w:rPr>
          <w:rFonts w:eastAsiaTheme="majorEastAsia"/>
        </w:rPr>
        <w:t>f Nursing Student Handbook Acknowledgement Form</w:t>
      </w:r>
      <w:bookmarkEnd w:id="55"/>
    </w:p>
    <w:p w14:paraId="000003F6" w14:textId="77777777" w:rsidR="0064494C" w:rsidRDefault="0064494C" w:rsidP="001B4D36">
      <w:pPr>
        <w:rPr>
          <w:rFonts w:eastAsiaTheme="majorEastAsia"/>
        </w:rPr>
      </w:pPr>
    </w:p>
    <w:p w14:paraId="000003F7" w14:textId="77777777" w:rsidR="0064494C" w:rsidRDefault="0064494C" w:rsidP="001B4D36">
      <w:pPr>
        <w:rPr>
          <w:rFonts w:eastAsiaTheme="majorEastAsia"/>
        </w:rPr>
      </w:pPr>
    </w:p>
    <w:p w14:paraId="000003F8" w14:textId="286E4124" w:rsidR="0064494C" w:rsidRDefault="00887039" w:rsidP="001B4D36">
      <w:pPr>
        <w:rPr>
          <w:rFonts w:eastAsiaTheme="majorEastAsia"/>
        </w:rPr>
      </w:pPr>
      <w:r w:rsidRPr="717C5FC1">
        <w:rPr>
          <w:rFonts w:eastAsiaTheme="majorEastAsia"/>
          <w:b/>
          <w:bCs/>
          <w:color w:val="000000" w:themeColor="text1"/>
        </w:rPr>
        <w:t xml:space="preserve">I have read the policies and information as stated in the </w:t>
      </w:r>
      <w:r w:rsidR="00E3782D">
        <w:rPr>
          <w:rFonts w:eastAsiaTheme="majorEastAsia"/>
          <w:b/>
          <w:bCs/>
          <w:color w:val="000000" w:themeColor="text1"/>
        </w:rPr>
        <w:t>Division</w:t>
      </w:r>
      <w:r w:rsidRPr="717C5FC1">
        <w:rPr>
          <w:rFonts w:eastAsiaTheme="majorEastAsia"/>
          <w:b/>
          <w:bCs/>
          <w:color w:val="000000" w:themeColor="text1"/>
        </w:rPr>
        <w:t xml:space="preserve"> of Nursing </w:t>
      </w:r>
      <w:r w:rsidRPr="717C5FC1">
        <w:rPr>
          <w:rFonts w:eastAsiaTheme="majorEastAsia"/>
          <w:b/>
          <w:bCs/>
        </w:rPr>
        <w:t>Student Handbook</w:t>
      </w:r>
      <w:r w:rsidRPr="717C5FC1">
        <w:rPr>
          <w:rFonts w:eastAsiaTheme="majorEastAsia"/>
          <w:b/>
          <w:bCs/>
          <w:color w:val="000000" w:themeColor="text1"/>
        </w:rPr>
        <w:t xml:space="preserve">.  I have had an opportunity to clarify any questions or concerns I have regarding the policies and/or information.  I hereby certify my understanding that I must adhere to these policies </w:t>
      </w:r>
      <w:proofErr w:type="gramStart"/>
      <w:r w:rsidRPr="717C5FC1">
        <w:rPr>
          <w:rFonts w:eastAsiaTheme="majorEastAsia"/>
          <w:b/>
          <w:bCs/>
          <w:color w:val="000000" w:themeColor="text1"/>
        </w:rPr>
        <w:t>in order to</w:t>
      </w:r>
      <w:proofErr w:type="gramEnd"/>
      <w:r w:rsidRPr="717C5FC1">
        <w:rPr>
          <w:rFonts w:eastAsiaTheme="majorEastAsia"/>
          <w:b/>
          <w:bCs/>
          <w:color w:val="000000" w:themeColor="text1"/>
        </w:rPr>
        <w:t xml:space="preserve"> continue to be a student in good standing in the nursing program.  I also understand that a copy of this statement will be kept in my academic file in the </w:t>
      </w:r>
      <w:r w:rsidR="00E3782D">
        <w:rPr>
          <w:rFonts w:eastAsiaTheme="majorEastAsia"/>
          <w:b/>
          <w:bCs/>
          <w:color w:val="000000" w:themeColor="text1"/>
        </w:rPr>
        <w:t>Division</w:t>
      </w:r>
      <w:r w:rsidRPr="717C5FC1">
        <w:rPr>
          <w:rFonts w:eastAsiaTheme="majorEastAsia"/>
          <w:b/>
          <w:bCs/>
          <w:color w:val="000000" w:themeColor="text1"/>
        </w:rPr>
        <w:t xml:space="preserve"> of nursing office.</w:t>
      </w:r>
    </w:p>
    <w:p w14:paraId="000003F9" w14:textId="77777777" w:rsidR="0064494C" w:rsidRDefault="0064494C" w:rsidP="001B4D36">
      <w:pPr>
        <w:rPr>
          <w:rFonts w:eastAsiaTheme="majorEastAsia"/>
        </w:rPr>
      </w:pPr>
    </w:p>
    <w:p w14:paraId="000003FA" w14:textId="77777777" w:rsidR="0064494C" w:rsidRDefault="0064494C" w:rsidP="001B4D36"/>
    <w:p w14:paraId="000003FB" w14:textId="77777777" w:rsidR="0064494C" w:rsidRDefault="0064494C" w:rsidP="001B4D36"/>
    <w:p w14:paraId="000003FC" w14:textId="77777777" w:rsidR="0064494C" w:rsidRDefault="00887039" w:rsidP="001B4D36">
      <w:r>
        <w:rPr>
          <w:b/>
        </w:rPr>
        <w:t>Signed:   _______________________________________________</w:t>
      </w:r>
      <w:r>
        <w:rPr>
          <w:b/>
        </w:rPr>
        <w:tab/>
        <w:t xml:space="preserve">Date:   ____________________  </w:t>
      </w:r>
    </w:p>
    <w:p w14:paraId="0000041A" w14:textId="77777777" w:rsidR="0064494C" w:rsidRDefault="006449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sectPr w:rsidR="0064494C" w:rsidSect="000C3807">
      <w:headerReference w:type="even" r:id="rId32"/>
      <w:headerReference w:type="default" r:id="rId33"/>
      <w:footerReference w:type="even" r:id="rId34"/>
      <w:footerReference w:type="default" r:id="rId35"/>
      <w:headerReference w:type="first" r:id="rId36"/>
      <w:footerReference w:type="first" r:id="rId37"/>
      <w:pgSz w:w="12240" w:h="15840"/>
      <w:pgMar w:top="1080" w:right="1080" w:bottom="1080" w:left="108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028B7" w14:textId="77777777" w:rsidR="0049266E" w:rsidRDefault="0049266E">
      <w:r>
        <w:separator/>
      </w:r>
    </w:p>
  </w:endnote>
  <w:endnote w:type="continuationSeparator" w:id="0">
    <w:p w14:paraId="362EF6D3" w14:textId="77777777" w:rsidR="0049266E" w:rsidRDefault="0049266E">
      <w:r>
        <w:continuationSeparator/>
      </w:r>
    </w:p>
  </w:endnote>
  <w:endnote w:type="continuationNotice" w:id="1">
    <w:p w14:paraId="5121F926" w14:textId="77777777" w:rsidR="0049266E" w:rsidRDefault="00492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useo Slab 700">
    <w:panose1 w:val="02000000000000000000"/>
    <w:charset w:val="00"/>
    <w:family w:val="auto"/>
    <w:pitch w:val="variable"/>
    <w:sig w:usb0="A00000AF" w:usb1="4000004B"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seo Slab 900">
    <w:altName w:val="Calibri"/>
    <w:panose1 w:val="02000000000000000000"/>
    <w:charset w:val="00"/>
    <w:family w:val="auto"/>
    <w:pitch w:val="variable"/>
    <w:sig w:usb0="A00000AF" w:usb1="4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1189643"/>
      <w:docPartObj>
        <w:docPartGallery w:val="Page Numbers (Bottom of Page)"/>
        <w:docPartUnique/>
      </w:docPartObj>
    </w:sdtPr>
    <w:sdtContent>
      <w:p w14:paraId="10794D00" w14:textId="13412BE7" w:rsidR="00965A54" w:rsidRDefault="00965A54" w:rsidP="000F2926">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A6FEC">
          <w:rPr>
            <w:rStyle w:val="PageNumber"/>
            <w:noProof/>
          </w:rPr>
          <w:t>41</w:t>
        </w:r>
        <w:r>
          <w:rPr>
            <w:rStyle w:val="PageNumber"/>
          </w:rPr>
          <w:fldChar w:fldCharType="end"/>
        </w:r>
      </w:p>
    </w:sdtContent>
  </w:sdt>
  <w:p w14:paraId="38E6404C" w14:textId="77777777" w:rsidR="00965A54" w:rsidRDefault="00965A54" w:rsidP="000F2926">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6DE4" w14:textId="77D98218" w:rsidR="004D4B5D" w:rsidRDefault="00201A67" w:rsidP="004D4B5D">
    <w:pPr>
      <w:pStyle w:val="Footer"/>
      <w:ind w:right="360" w:firstLine="360"/>
      <w:jc w:val="right"/>
      <w:rPr>
        <w:rFonts w:ascii="Museo Slab 700" w:hAnsi="Museo Slab 700"/>
        <w:b/>
        <w:bCs/>
        <w:color w:val="663399"/>
      </w:rPr>
    </w:pPr>
    <w:r>
      <w:rPr>
        <w:rFonts w:ascii="Museo Slab 700" w:hAnsi="Museo Slab 700"/>
        <w:b/>
        <w:bCs/>
        <w:color w:val="663399"/>
      </w:rPr>
      <w:t>STUDENT</w:t>
    </w:r>
    <w:r w:rsidR="004D4B5D" w:rsidRPr="00F00C5E">
      <w:rPr>
        <w:rFonts w:ascii="Museo Slab 700" w:hAnsi="Museo Slab 700"/>
        <w:b/>
        <w:bCs/>
        <w:color w:val="663399"/>
      </w:rPr>
      <w:t xml:space="preserve"> HANDBOOK</w:t>
    </w:r>
    <w:r w:rsidR="004D4B5D">
      <w:rPr>
        <w:rFonts w:ascii="Museo Slab 700" w:hAnsi="Museo Slab 700"/>
        <w:b/>
        <w:bCs/>
        <w:color w:val="663399"/>
      </w:rPr>
      <w:t xml:space="preserve"> </w:t>
    </w:r>
    <w:r w:rsidR="004D4B5D">
      <w:rPr>
        <w:rFonts w:ascii="Museo Slab 700" w:hAnsi="Museo Slab 700"/>
        <w:b/>
        <w:bCs/>
        <w:color w:val="663399"/>
      </w:rPr>
      <w:fldChar w:fldCharType="begin"/>
    </w:r>
    <w:r w:rsidR="004D4B5D">
      <w:rPr>
        <w:rFonts w:ascii="Museo Slab 700" w:hAnsi="Museo Slab 700"/>
        <w:b/>
        <w:bCs/>
        <w:color w:val="663399"/>
      </w:rPr>
      <w:instrText xml:space="preserve"> PAGE  \* MERGEFORMAT </w:instrText>
    </w:r>
    <w:r w:rsidR="004D4B5D">
      <w:rPr>
        <w:rFonts w:ascii="Museo Slab 700" w:hAnsi="Museo Slab 700"/>
        <w:b/>
        <w:bCs/>
        <w:color w:val="663399"/>
      </w:rPr>
      <w:fldChar w:fldCharType="separate"/>
    </w:r>
    <w:r w:rsidR="004D4B5D">
      <w:rPr>
        <w:rFonts w:ascii="Museo Slab 700" w:hAnsi="Museo Slab 700"/>
        <w:b/>
        <w:bCs/>
        <w:color w:val="663399"/>
      </w:rPr>
      <w:t>7</w:t>
    </w:r>
    <w:r w:rsidR="004D4B5D">
      <w:rPr>
        <w:rFonts w:ascii="Museo Slab 700" w:hAnsi="Museo Slab 700"/>
        <w:b/>
        <w:bCs/>
        <w:color w:val="663399"/>
      </w:rPr>
      <w:fldChar w:fldCharType="end"/>
    </w:r>
  </w:p>
  <w:p w14:paraId="2640ACE1" w14:textId="5C3D9619" w:rsidR="004D4B5D" w:rsidRDefault="002E18DB" w:rsidP="004D4B5D">
    <w:pPr>
      <w:pStyle w:val="Footer"/>
      <w:pBdr>
        <w:top w:val="single" w:sz="4" w:space="1" w:color="663399"/>
      </w:pBdr>
      <w:ind w:right="360" w:firstLine="360"/>
      <w:jc w:val="right"/>
    </w:pPr>
    <w:r>
      <w:rPr>
        <w:rFonts w:ascii="Museo Slab 700" w:hAnsi="Museo Slab 700"/>
        <w:b/>
        <w:bCs/>
        <w:color w:val="663399"/>
      </w:rPr>
      <w:t>Division</w:t>
    </w:r>
    <w:r w:rsidR="004D4B5D" w:rsidRPr="00F00C5E">
      <w:rPr>
        <w:rFonts w:ascii="Museo Slab 700" w:hAnsi="Museo Slab 700"/>
        <w:b/>
        <w:bCs/>
        <w:color w:val="663399"/>
      </w:rPr>
      <w:t xml:space="preserve"> of Nursing | Southwestern College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1CEDA" w14:textId="77777777" w:rsidR="007268B5" w:rsidRDefault="0072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67291" w14:textId="77777777" w:rsidR="0049266E" w:rsidRDefault="0049266E">
      <w:r>
        <w:separator/>
      </w:r>
    </w:p>
  </w:footnote>
  <w:footnote w:type="continuationSeparator" w:id="0">
    <w:p w14:paraId="7EFF20EF" w14:textId="77777777" w:rsidR="0049266E" w:rsidRDefault="0049266E">
      <w:r>
        <w:continuationSeparator/>
      </w:r>
    </w:p>
  </w:footnote>
  <w:footnote w:type="continuationNotice" w:id="1">
    <w:p w14:paraId="2ADCD56F" w14:textId="77777777" w:rsidR="0049266E" w:rsidRDefault="00492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A06B0" w14:textId="38796803" w:rsidR="00D677C2" w:rsidRDefault="00D6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0481" w14:textId="2498100F" w:rsidR="00D677C2" w:rsidRDefault="00D6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68B" w14:textId="23817530" w:rsidR="00D677C2" w:rsidRDefault="00D67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9AA1134"/>
    <w:lvl w:ilvl="0">
      <w:start w:val="1"/>
      <w:numFmt w:val="decimal"/>
      <w:pStyle w:val="ListNumber"/>
      <w:lvlText w:val="%1."/>
      <w:lvlJc w:val="left"/>
      <w:pPr>
        <w:tabs>
          <w:tab w:val="num" w:pos="360"/>
        </w:tabs>
        <w:ind w:left="360" w:hanging="360"/>
      </w:pPr>
    </w:lvl>
  </w:abstractNum>
  <w:abstractNum w:abstractNumId="1" w15:restartNumberingAfterBreak="0">
    <w:nsid w:val="00415BE2"/>
    <w:multiLevelType w:val="hybridMultilevel"/>
    <w:tmpl w:val="7B0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C0A55"/>
    <w:multiLevelType w:val="hybridMultilevel"/>
    <w:tmpl w:val="26E21BB0"/>
    <w:lvl w:ilvl="0" w:tplc="671630B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E399D"/>
    <w:multiLevelType w:val="hybridMultilevel"/>
    <w:tmpl w:val="159C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6C60"/>
    <w:multiLevelType w:val="hybridMultilevel"/>
    <w:tmpl w:val="EB2E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E40BA"/>
    <w:multiLevelType w:val="hybridMultilevel"/>
    <w:tmpl w:val="CD9E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33B65"/>
    <w:multiLevelType w:val="hybridMultilevel"/>
    <w:tmpl w:val="AAB2EA48"/>
    <w:lvl w:ilvl="0" w:tplc="671630B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A2747"/>
    <w:multiLevelType w:val="hybridMultilevel"/>
    <w:tmpl w:val="FFA0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A05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CC1ECD"/>
    <w:multiLevelType w:val="multilevel"/>
    <w:tmpl w:val="B4246B68"/>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15:restartNumberingAfterBreak="0">
    <w:nsid w:val="1F9B2758"/>
    <w:multiLevelType w:val="hybridMultilevel"/>
    <w:tmpl w:val="2C42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C2A0B"/>
    <w:multiLevelType w:val="hybridMultilevel"/>
    <w:tmpl w:val="DD5C93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6276607"/>
    <w:multiLevelType w:val="hybridMultilevel"/>
    <w:tmpl w:val="D672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25C6E"/>
    <w:multiLevelType w:val="multilevel"/>
    <w:tmpl w:val="4EAEFFCC"/>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2B8830EC"/>
    <w:multiLevelType w:val="multilevel"/>
    <w:tmpl w:val="3564B410"/>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308923B7"/>
    <w:multiLevelType w:val="hybridMultilevel"/>
    <w:tmpl w:val="DEA2785A"/>
    <w:lvl w:ilvl="0" w:tplc="671630B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053308"/>
    <w:multiLevelType w:val="multilevel"/>
    <w:tmpl w:val="6DDC0750"/>
    <w:lvl w:ilvl="0">
      <w:start w:val="1"/>
      <w:numFmt w:val="decimal"/>
      <w:lvlText w:val="%1."/>
      <w:lvlJc w:val="left"/>
      <w:pPr>
        <w:tabs>
          <w:tab w:val="num" w:pos="360"/>
        </w:tabs>
        <w:ind w:left="360" w:hanging="360"/>
      </w:pPr>
      <w:rPr>
        <w:rFonts w:ascii="Calibri" w:eastAsia="Times New Roman" w:hAnsi="Calibri" w:cs="Calibri"/>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78A6C8B"/>
    <w:multiLevelType w:val="hybridMultilevel"/>
    <w:tmpl w:val="53C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D7945"/>
    <w:multiLevelType w:val="hybridMultilevel"/>
    <w:tmpl w:val="4AFC0EB2"/>
    <w:lvl w:ilvl="0" w:tplc="671630B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501017"/>
    <w:multiLevelType w:val="hybridMultilevel"/>
    <w:tmpl w:val="D48E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53320"/>
    <w:multiLevelType w:val="hybridMultilevel"/>
    <w:tmpl w:val="3D043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E2902"/>
    <w:multiLevelType w:val="hybridMultilevel"/>
    <w:tmpl w:val="27C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D11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C53EF1"/>
    <w:multiLevelType w:val="multilevel"/>
    <w:tmpl w:val="5730656C"/>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4" w15:restartNumberingAfterBreak="0">
    <w:nsid w:val="431421CA"/>
    <w:multiLevelType w:val="hybridMultilevel"/>
    <w:tmpl w:val="0834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46F32"/>
    <w:multiLevelType w:val="hybridMultilevel"/>
    <w:tmpl w:val="5A1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F0A6D"/>
    <w:multiLevelType w:val="hybridMultilevel"/>
    <w:tmpl w:val="3110BC86"/>
    <w:lvl w:ilvl="0" w:tplc="0409000F">
      <w:start w:val="1"/>
      <w:numFmt w:val="decimal"/>
      <w:lvlText w:val="%1."/>
      <w:lvlJc w:val="left"/>
      <w:pPr>
        <w:ind w:left="720" w:hanging="360"/>
      </w:pPr>
    </w:lvl>
    <w:lvl w:ilvl="1" w:tplc="040CA0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21E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3343EE"/>
    <w:multiLevelType w:val="multilevel"/>
    <w:tmpl w:val="FF2277B4"/>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9" w15:restartNumberingAfterBreak="0">
    <w:nsid w:val="4D01573A"/>
    <w:multiLevelType w:val="hybridMultilevel"/>
    <w:tmpl w:val="8E445C2A"/>
    <w:lvl w:ilvl="0" w:tplc="79FACBE8">
      <w:start w:val="1"/>
      <w:numFmt w:val="decimal"/>
      <w:lvlText w:val="%1."/>
      <w:lvlJc w:val="left"/>
      <w:pPr>
        <w:ind w:left="720" w:hanging="360"/>
      </w:pPr>
      <w:rPr>
        <w:rFonts w:asciiTheme="majorHAnsi" w:hAnsiTheme="majorHAns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042D5"/>
    <w:multiLevelType w:val="hybridMultilevel"/>
    <w:tmpl w:val="3468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531097"/>
    <w:multiLevelType w:val="hybridMultilevel"/>
    <w:tmpl w:val="67CC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43731"/>
    <w:multiLevelType w:val="hybridMultilevel"/>
    <w:tmpl w:val="3E32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47678"/>
    <w:multiLevelType w:val="hybridMultilevel"/>
    <w:tmpl w:val="814A97FE"/>
    <w:lvl w:ilvl="0" w:tplc="671630B4">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4CA1AAE"/>
    <w:multiLevelType w:val="hybridMultilevel"/>
    <w:tmpl w:val="91B0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32585"/>
    <w:multiLevelType w:val="hybridMultilevel"/>
    <w:tmpl w:val="C7C6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3182A"/>
    <w:multiLevelType w:val="hybridMultilevel"/>
    <w:tmpl w:val="64547814"/>
    <w:lvl w:ilvl="0" w:tplc="671630B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6866D2"/>
    <w:multiLevelType w:val="hybridMultilevel"/>
    <w:tmpl w:val="87DA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C341C"/>
    <w:multiLevelType w:val="hybridMultilevel"/>
    <w:tmpl w:val="B936CEB6"/>
    <w:lvl w:ilvl="0" w:tplc="671630B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E303E"/>
    <w:multiLevelType w:val="multilevel"/>
    <w:tmpl w:val="302C6614"/>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0" w15:restartNumberingAfterBreak="0">
    <w:nsid w:val="63864906"/>
    <w:multiLevelType w:val="hybridMultilevel"/>
    <w:tmpl w:val="3DD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E6D83"/>
    <w:multiLevelType w:val="hybridMultilevel"/>
    <w:tmpl w:val="FE8A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64C5D"/>
    <w:multiLevelType w:val="hybridMultilevel"/>
    <w:tmpl w:val="8992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9C590F"/>
    <w:multiLevelType w:val="multilevel"/>
    <w:tmpl w:val="F3B4D7BE"/>
    <w:lvl w:ilvl="0">
      <w:start w:val="6"/>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upperRoman"/>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6BAF5C25"/>
    <w:multiLevelType w:val="multilevel"/>
    <w:tmpl w:val="7C64A9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B121E6"/>
    <w:multiLevelType w:val="hybridMultilevel"/>
    <w:tmpl w:val="3D009C9E"/>
    <w:lvl w:ilvl="0" w:tplc="671630B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A21DCE"/>
    <w:multiLevelType w:val="hybridMultilevel"/>
    <w:tmpl w:val="30CA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8D562E"/>
    <w:multiLevelType w:val="hybridMultilevel"/>
    <w:tmpl w:val="E8CEC982"/>
    <w:lvl w:ilvl="0" w:tplc="671630B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1070FE"/>
    <w:multiLevelType w:val="multilevel"/>
    <w:tmpl w:val="67FC8876"/>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9" w15:restartNumberingAfterBreak="0">
    <w:nsid w:val="79673BCD"/>
    <w:multiLevelType w:val="multilevel"/>
    <w:tmpl w:val="B066BCA6"/>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7C25708C"/>
    <w:multiLevelType w:val="hybridMultilevel"/>
    <w:tmpl w:val="D234AA56"/>
    <w:lvl w:ilvl="0" w:tplc="671630B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17835">
    <w:abstractNumId w:val="40"/>
  </w:num>
  <w:num w:numId="2" w16cid:durableId="1183788486">
    <w:abstractNumId w:val="19"/>
  </w:num>
  <w:num w:numId="3" w16cid:durableId="1841920413">
    <w:abstractNumId w:val="21"/>
  </w:num>
  <w:num w:numId="4" w16cid:durableId="524707147">
    <w:abstractNumId w:val="30"/>
  </w:num>
  <w:num w:numId="5" w16cid:durableId="1456211580">
    <w:abstractNumId w:val="0"/>
  </w:num>
  <w:num w:numId="6" w16cid:durableId="494415429">
    <w:abstractNumId w:val="29"/>
  </w:num>
  <w:num w:numId="7" w16cid:durableId="1035272917">
    <w:abstractNumId w:val="35"/>
  </w:num>
  <w:num w:numId="8" w16cid:durableId="1426416607">
    <w:abstractNumId w:val="10"/>
  </w:num>
  <w:num w:numId="9" w16cid:durableId="1131827318">
    <w:abstractNumId w:val="7"/>
  </w:num>
  <w:num w:numId="10" w16cid:durableId="1285888285">
    <w:abstractNumId w:val="12"/>
  </w:num>
  <w:num w:numId="11" w16cid:durableId="868638402">
    <w:abstractNumId w:val="3"/>
  </w:num>
  <w:num w:numId="12" w16cid:durableId="1615868335">
    <w:abstractNumId w:val="24"/>
  </w:num>
  <w:num w:numId="13" w16cid:durableId="348216535">
    <w:abstractNumId w:val="41"/>
  </w:num>
  <w:num w:numId="14" w16cid:durableId="1312560270">
    <w:abstractNumId w:val="27"/>
  </w:num>
  <w:num w:numId="15" w16cid:durableId="1711539299">
    <w:abstractNumId w:val="47"/>
  </w:num>
  <w:num w:numId="16" w16cid:durableId="1965233115">
    <w:abstractNumId w:val="50"/>
  </w:num>
  <w:num w:numId="17" w16cid:durableId="1157767793">
    <w:abstractNumId w:val="2"/>
  </w:num>
  <w:num w:numId="18" w16cid:durableId="1108886996">
    <w:abstractNumId w:val="6"/>
  </w:num>
  <w:num w:numId="19" w16cid:durableId="1445420621">
    <w:abstractNumId w:val="44"/>
  </w:num>
  <w:num w:numId="20" w16cid:durableId="1578631598">
    <w:abstractNumId w:val="23"/>
  </w:num>
  <w:num w:numId="21" w16cid:durableId="1414350667">
    <w:abstractNumId w:val="9"/>
  </w:num>
  <w:num w:numId="22" w16cid:durableId="382094498">
    <w:abstractNumId w:val="14"/>
  </w:num>
  <w:num w:numId="23" w16cid:durableId="362248417">
    <w:abstractNumId w:val="48"/>
  </w:num>
  <w:num w:numId="24" w16cid:durableId="902060414">
    <w:abstractNumId w:val="28"/>
  </w:num>
  <w:num w:numId="25" w16cid:durableId="2039313651">
    <w:abstractNumId w:val="49"/>
  </w:num>
  <w:num w:numId="26" w16cid:durableId="1865636019">
    <w:abstractNumId w:val="39"/>
  </w:num>
  <w:num w:numId="27" w16cid:durableId="1253396975">
    <w:abstractNumId w:val="5"/>
  </w:num>
  <w:num w:numId="28" w16cid:durableId="531917855">
    <w:abstractNumId w:val="13"/>
  </w:num>
  <w:num w:numId="29" w16cid:durableId="65298906">
    <w:abstractNumId w:val="18"/>
  </w:num>
  <w:num w:numId="30" w16cid:durableId="505173553">
    <w:abstractNumId w:val="38"/>
  </w:num>
  <w:num w:numId="31" w16cid:durableId="93594411">
    <w:abstractNumId w:val="36"/>
  </w:num>
  <w:num w:numId="32" w16cid:durableId="1792047577">
    <w:abstractNumId w:val="20"/>
  </w:num>
  <w:num w:numId="33" w16cid:durableId="477764160">
    <w:abstractNumId w:val="22"/>
  </w:num>
  <w:num w:numId="34" w16cid:durableId="1866938372">
    <w:abstractNumId w:val="15"/>
  </w:num>
  <w:num w:numId="35" w16cid:durableId="159395237">
    <w:abstractNumId w:val="31"/>
  </w:num>
  <w:num w:numId="36" w16cid:durableId="1023215938">
    <w:abstractNumId w:val="37"/>
  </w:num>
  <w:num w:numId="37" w16cid:durableId="1444109927">
    <w:abstractNumId w:val="32"/>
  </w:num>
  <w:num w:numId="38" w16cid:durableId="1865707515">
    <w:abstractNumId w:val="26"/>
  </w:num>
  <w:num w:numId="39" w16cid:durableId="718750318">
    <w:abstractNumId w:val="33"/>
  </w:num>
  <w:num w:numId="40" w16cid:durableId="2104641387">
    <w:abstractNumId w:val="8"/>
  </w:num>
  <w:num w:numId="41" w16cid:durableId="1883713805">
    <w:abstractNumId w:val="45"/>
  </w:num>
  <w:num w:numId="42" w16cid:durableId="1938899763">
    <w:abstractNumId w:val="17"/>
  </w:num>
  <w:num w:numId="43" w16cid:durableId="1168442865">
    <w:abstractNumId w:val="11"/>
  </w:num>
  <w:num w:numId="44" w16cid:durableId="1165585246">
    <w:abstractNumId w:val="25"/>
  </w:num>
  <w:num w:numId="45" w16cid:durableId="1226138652">
    <w:abstractNumId w:val="34"/>
  </w:num>
  <w:num w:numId="46" w16cid:durableId="702364659">
    <w:abstractNumId w:val="4"/>
  </w:num>
  <w:num w:numId="47" w16cid:durableId="968318934">
    <w:abstractNumId w:val="46"/>
  </w:num>
  <w:num w:numId="48" w16cid:durableId="966932603">
    <w:abstractNumId w:val="1"/>
  </w:num>
  <w:num w:numId="49" w16cid:durableId="1025211719">
    <w:abstractNumId w:val="42"/>
  </w:num>
  <w:num w:numId="50" w16cid:durableId="1945458837">
    <w:abstractNumId w:val="16"/>
  </w:num>
  <w:num w:numId="51" w16cid:durableId="48863860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4C"/>
    <w:rsid w:val="00002CCF"/>
    <w:rsid w:val="000057D4"/>
    <w:rsid w:val="00005DFC"/>
    <w:rsid w:val="00010D4E"/>
    <w:rsid w:val="000137F2"/>
    <w:rsid w:val="00015075"/>
    <w:rsid w:val="00017722"/>
    <w:rsid w:val="000179DB"/>
    <w:rsid w:val="000221E7"/>
    <w:rsid w:val="00023096"/>
    <w:rsid w:val="00023ECF"/>
    <w:rsid w:val="00025CB1"/>
    <w:rsid w:val="00030014"/>
    <w:rsid w:val="00030C47"/>
    <w:rsid w:val="00033740"/>
    <w:rsid w:val="00035EE7"/>
    <w:rsid w:val="000411DE"/>
    <w:rsid w:val="00045601"/>
    <w:rsid w:val="000456CB"/>
    <w:rsid w:val="000539F3"/>
    <w:rsid w:val="0006095D"/>
    <w:rsid w:val="000618AC"/>
    <w:rsid w:val="0006283D"/>
    <w:rsid w:val="00065716"/>
    <w:rsid w:val="00065771"/>
    <w:rsid w:val="000659E8"/>
    <w:rsid w:val="00066776"/>
    <w:rsid w:val="0007031B"/>
    <w:rsid w:val="00070CB7"/>
    <w:rsid w:val="00072315"/>
    <w:rsid w:val="000775A5"/>
    <w:rsid w:val="00081FD2"/>
    <w:rsid w:val="000855DA"/>
    <w:rsid w:val="00087737"/>
    <w:rsid w:val="0009664C"/>
    <w:rsid w:val="0009691F"/>
    <w:rsid w:val="00096DCC"/>
    <w:rsid w:val="000A0D4B"/>
    <w:rsid w:val="000A0F2F"/>
    <w:rsid w:val="000B1AFF"/>
    <w:rsid w:val="000B1B67"/>
    <w:rsid w:val="000B3BFA"/>
    <w:rsid w:val="000C0453"/>
    <w:rsid w:val="000C114E"/>
    <w:rsid w:val="000C1B1F"/>
    <w:rsid w:val="000C34B0"/>
    <w:rsid w:val="000C3807"/>
    <w:rsid w:val="000C40A3"/>
    <w:rsid w:val="000D1462"/>
    <w:rsid w:val="000D3980"/>
    <w:rsid w:val="000E12EF"/>
    <w:rsid w:val="000E3C16"/>
    <w:rsid w:val="000E6A6A"/>
    <w:rsid w:val="000F14E0"/>
    <w:rsid w:val="000F2926"/>
    <w:rsid w:val="000F2AFF"/>
    <w:rsid w:val="000F2E43"/>
    <w:rsid w:val="000F3490"/>
    <w:rsid w:val="000F3DAD"/>
    <w:rsid w:val="000F58DE"/>
    <w:rsid w:val="000F61E2"/>
    <w:rsid w:val="000F6224"/>
    <w:rsid w:val="001040E1"/>
    <w:rsid w:val="0011111B"/>
    <w:rsid w:val="001115B5"/>
    <w:rsid w:val="001129F3"/>
    <w:rsid w:val="00121413"/>
    <w:rsid w:val="00124959"/>
    <w:rsid w:val="0012768D"/>
    <w:rsid w:val="00131204"/>
    <w:rsid w:val="00132FE8"/>
    <w:rsid w:val="00136BB3"/>
    <w:rsid w:val="0013747C"/>
    <w:rsid w:val="00137E51"/>
    <w:rsid w:val="001443AD"/>
    <w:rsid w:val="00144A10"/>
    <w:rsid w:val="00145337"/>
    <w:rsid w:val="00153E09"/>
    <w:rsid w:val="00154100"/>
    <w:rsid w:val="0015645D"/>
    <w:rsid w:val="00156A9F"/>
    <w:rsid w:val="00165B5C"/>
    <w:rsid w:val="001673C1"/>
    <w:rsid w:val="001678AC"/>
    <w:rsid w:val="00174066"/>
    <w:rsid w:val="001767C9"/>
    <w:rsid w:val="00176C85"/>
    <w:rsid w:val="0018262E"/>
    <w:rsid w:val="001936F6"/>
    <w:rsid w:val="001940D4"/>
    <w:rsid w:val="00194A36"/>
    <w:rsid w:val="00194BE5"/>
    <w:rsid w:val="001951FD"/>
    <w:rsid w:val="001A309D"/>
    <w:rsid w:val="001A3827"/>
    <w:rsid w:val="001A6FEC"/>
    <w:rsid w:val="001A7B73"/>
    <w:rsid w:val="001B1814"/>
    <w:rsid w:val="001B4D36"/>
    <w:rsid w:val="001C0B14"/>
    <w:rsid w:val="001C573F"/>
    <w:rsid w:val="001C62DD"/>
    <w:rsid w:val="001D0CA0"/>
    <w:rsid w:val="001D1D9E"/>
    <w:rsid w:val="001D72DB"/>
    <w:rsid w:val="001E2067"/>
    <w:rsid w:val="001E6A67"/>
    <w:rsid w:val="001E7C49"/>
    <w:rsid w:val="001E7C93"/>
    <w:rsid w:val="001F0929"/>
    <w:rsid w:val="001F3A1C"/>
    <w:rsid w:val="001F7BAF"/>
    <w:rsid w:val="00200312"/>
    <w:rsid w:val="00201A67"/>
    <w:rsid w:val="002033EF"/>
    <w:rsid w:val="002041E8"/>
    <w:rsid w:val="002042E8"/>
    <w:rsid w:val="00206129"/>
    <w:rsid w:val="00207A08"/>
    <w:rsid w:val="00214AE2"/>
    <w:rsid w:val="00215E2D"/>
    <w:rsid w:val="0022229B"/>
    <w:rsid w:val="002247AF"/>
    <w:rsid w:val="00231293"/>
    <w:rsid w:val="00234811"/>
    <w:rsid w:val="00234F43"/>
    <w:rsid w:val="0023530F"/>
    <w:rsid w:val="0023BCE4"/>
    <w:rsid w:val="00242DEF"/>
    <w:rsid w:val="002431C1"/>
    <w:rsid w:val="002436FB"/>
    <w:rsid w:val="00245426"/>
    <w:rsid w:val="00254DAC"/>
    <w:rsid w:val="002551BC"/>
    <w:rsid w:val="00255317"/>
    <w:rsid w:val="00256092"/>
    <w:rsid w:val="002560C6"/>
    <w:rsid w:val="0025743F"/>
    <w:rsid w:val="00257AD3"/>
    <w:rsid w:val="00257B3F"/>
    <w:rsid w:val="0026080E"/>
    <w:rsid w:val="00270AC5"/>
    <w:rsid w:val="002858BB"/>
    <w:rsid w:val="002858DB"/>
    <w:rsid w:val="00295CD6"/>
    <w:rsid w:val="00297D8D"/>
    <w:rsid w:val="002B04CB"/>
    <w:rsid w:val="002B4B9F"/>
    <w:rsid w:val="002C03EA"/>
    <w:rsid w:val="002C37BC"/>
    <w:rsid w:val="002C6F2E"/>
    <w:rsid w:val="002D1F0C"/>
    <w:rsid w:val="002D37FE"/>
    <w:rsid w:val="002D67AA"/>
    <w:rsid w:val="002E18DB"/>
    <w:rsid w:val="002F4F26"/>
    <w:rsid w:val="002F5379"/>
    <w:rsid w:val="002F614A"/>
    <w:rsid w:val="00304307"/>
    <w:rsid w:val="003052A7"/>
    <w:rsid w:val="0030665C"/>
    <w:rsid w:val="003121F5"/>
    <w:rsid w:val="003143AE"/>
    <w:rsid w:val="00314FD3"/>
    <w:rsid w:val="00315A98"/>
    <w:rsid w:val="00321881"/>
    <w:rsid w:val="003262EA"/>
    <w:rsid w:val="0032707D"/>
    <w:rsid w:val="00332B56"/>
    <w:rsid w:val="00335193"/>
    <w:rsid w:val="00335CC0"/>
    <w:rsid w:val="00335F66"/>
    <w:rsid w:val="00341DB3"/>
    <w:rsid w:val="00345D71"/>
    <w:rsid w:val="00350BED"/>
    <w:rsid w:val="00354EFB"/>
    <w:rsid w:val="00356674"/>
    <w:rsid w:val="00362E2E"/>
    <w:rsid w:val="00372C1A"/>
    <w:rsid w:val="00373761"/>
    <w:rsid w:val="00375CDC"/>
    <w:rsid w:val="00381E92"/>
    <w:rsid w:val="00387154"/>
    <w:rsid w:val="00387821"/>
    <w:rsid w:val="003908C6"/>
    <w:rsid w:val="00390B29"/>
    <w:rsid w:val="00396AD3"/>
    <w:rsid w:val="00396F3D"/>
    <w:rsid w:val="003A0393"/>
    <w:rsid w:val="003A1DB3"/>
    <w:rsid w:val="003A1F48"/>
    <w:rsid w:val="003A6B24"/>
    <w:rsid w:val="003A7359"/>
    <w:rsid w:val="003B3AD2"/>
    <w:rsid w:val="003B454E"/>
    <w:rsid w:val="003B5048"/>
    <w:rsid w:val="003B5604"/>
    <w:rsid w:val="003B594A"/>
    <w:rsid w:val="003C24B2"/>
    <w:rsid w:val="003C67A2"/>
    <w:rsid w:val="003C7D88"/>
    <w:rsid w:val="003D11A2"/>
    <w:rsid w:val="003D1365"/>
    <w:rsid w:val="003D2049"/>
    <w:rsid w:val="003D2C66"/>
    <w:rsid w:val="003D38BD"/>
    <w:rsid w:val="003D50F5"/>
    <w:rsid w:val="003E0000"/>
    <w:rsid w:val="003E1C40"/>
    <w:rsid w:val="003E25D2"/>
    <w:rsid w:val="003E417C"/>
    <w:rsid w:val="003E5E7F"/>
    <w:rsid w:val="003E6C88"/>
    <w:rsid w:val="003F34E4"/>
    <w:rsid w:val="003F407F"/>
    <w:rsid w:val="003F5074"/>
    <w:rsid w:val="003F6EBA"/>
    <w:rsid w:val="003F73A8"/>
    <w:rsid w:val="00404C34"/>
    <w:rsid w:val="00416D8D"/>
    <w:rsid w:val="0041770D"/>
    <w:rsid w:val="00417A18"/>
    <w:rsid w:val="00427D58"/>
    <w:rsid w:val="00441282"/>
    <w:rsid w:val="00442AFD"/>
    <w:rsid w:val="0044356E"/>
    <w:rsid w:val="0045497F"/>
    <w:rsid w:val="0046085C"/>
    <w:rsid w:val="0046151F"/>
    <w:rsid w:val="00463021"/>
    <w:rsid w:val="00464EBA"/>
    <w:rsid w:val="004651ED"/>
    <w:rsid w:val="004675D7"/>
    <w:rsid w:val="00471740"/>
    <w:rsid w:val="00471CDC"/>
    <w:rsid w:val="004759CB"/>
    <w:rsid w:val="00477F25"/>
    <w:rsid w:val="00483652"/>
    <w:rsid w:val="00484037"/>
    <w:rsid w:val="00486E72"/>
    <w:rsid w:val="00490B16"/>
    <w:rsid w:val="00491822"/>
    <w:rsid w:val="0049266E"/>
    <w:rsid w:val="004928AF"/>
    <w:rsid w:val="00493278"/>
    <w:rsid w:val="00496077"/>
    <w:rsid w:val="00497481"/>
    <w:rsid w:val="00497C24"/>
    <w:rsid w:val="004A468A"/>
    <w:rsid w:val="004B0CDD"/>
    <w:rsid w:val="004B24F7"/>
    <w:rsid w:val="004B2C59"/>
    <w:rsid w:val="004B35F8"/>
    <w:rsid w:val="004B7E53"/>
    <w:rsid w:val="004C19A3"/>
    <w:rsid w:val="004D4B5D"/>
    <w:rsid w:val="004D6560"/>
    <w:rsid w:val="004D712A"/>
    <w:rsid w:val="004D784A"/>
    <w:rsid w:val="004E031E"/>
    <w:rsid w:val="004E2410"/>
    <w:rsid w:val="004E3400"/>
    <w:rsid w:val="004E52C3"/>
    <w:rsid w:val="004E7AC1"/>
    <w:rsid w:val="004F0C50"/>
    <w:rsid w:val="004F7730"/>
    <w:rsid w:val="00502F45"/>
    <w:rsid w:val="0050454E"/>
    <w:rsid w:val="00504F16"/>
    <w:rsid w:val="00505E6E"/>
    <w:rsid w:val="00506B74"/>
    <w:rsid w:val="005165AC"/>
    <w:rsid w:val="0051760F"/>
    <w:rsid w:val="00522414"/>
    <w:rsid w:val="0052286D"/>
    <w:rsid w:val="0052789B"/>
    <w:rsid w:val="00532ADF"/>
    <w:rsid w:val="005332BA"/>
    <w:rsid w:val="00536470"/>
    <w:rsid w:val="00536842"/>
    <w:rsid w:val="00536B11"/>
    <w:rsid w:val="00540B0D"/>
    <w:rsid w:val="00541D81"/>
    <w:rsid w:val="00543679"/>
    <w:rsid w:val="005462D2"/>
    <w:rsid w:val="0054679A"/>
    <w:rsid w:val="00546E93"/>
    <w:rsid w:val="0055328E"/>
    <w:rsid w:val="00554910"/>
    <w:rsid w:val="00554C8A"/>
    <w:rsid w:val="0055780C"/>
    <w:rsid w:val="00562183"/>
    <w:rsid w:val="005669C0"/>
    <w:rsid w:val="00572914"/>
    <w:rsid w:val="00574F3E"/>
    <w:rsid w:val="00580143"/>
    <w:rsid w:val="00591491"/>
    <w:rsid w:val="00591768"/>
    <w:rsid w:val="0059254F"/>
    <w:rsid w:val="00594760"/>
    <w:rsid w:val="005A5428"/>
    <w:rsid w:val="005B438E"/>
    <w:rsid w:val="005B4C29"/>
    <w:rsid w:val="005B5707"/>
    <w:rsid w:val="005C17F4"/>
    <w:rsid w:val="005C5B3B"/>
    <w:rsid w:val="005C6923"/>
    <w:rsid w:val="005D024B"/>
    <w:rsid w:val="005D753D"/>
    <w:rsid w:val="005D77BA"/>
    <w:rsid w:val="005E16C2"/>
    <w:rsid w:val="005E2115"/>
    <w:rsid w:val="005E35DD"/>
    <w:rsid w:val="005E3D1D"/>
    <w:rsid w:val="005E6418"/>
    <w:rsid w:val="005E74D7"/>
    <w:rsid w:val="005F1186"/>
    <w:rsid w:val="005F7608"/>
    <w:rsid w:val="00607056"/>
    <w:rsid w:val="0061023E"/>
    <w:rsid w:val="00625A5F"/>
    <w:rsid w:val="00636981"/>
    <w:rsid w:val="00640265"/>
    <w:rsid w:val="00640B1B"/>
    <w:rsid w:val="00641D93"/>
    <w:rsid w:val="0064494C"/>
    <w:rsid w:val="006452D7"/>
    <w:rsid w:val="00645A4C"/>
    <w:rsid w:val="00657CC3"/>
    <w:rsid w:val="00664C47"/>
    <w:rsid w:val="00666243"/>
    <w:rsid w:val="00666F7D"/>
    <w:rsid w:val="00667B6B"/>
    <w:rsid w:val="00673881"/>
    <w:rsid w:val="00675752"/>
    <w:rsid w:val="00676CF3"/>
    <w:rsid w:val="006771A9"/>
    <w:rsid w:val="006772AF"/>
    <w:rsid w:val="00682D3D"/>
    <w:rsid w:val="0068665F"/>
    <w:rsid w:val="00692D83"/>
    <w:rsid w:val="006B5BBD"/>
    <w:rsid w:val="006C07AF"/>
    <w:rsid w:val="006C1261"/>
    <w:rsid w:val="006C34F0"/>
    <w:rsid w:val="006C6487"/>
    <w:rsid w:val="006D5BBC"/>
    <w:rsid w:val="006E262E"/>
    <w:rsid w:val="006E3F6C"/>
    <w:rsid w:val="006E4413"/>
    <w:rsid w:val="006E5C5E"/>
    <w:rsid w:val="006E62C6"/>
    <w:rsid w:val="006F2453"/>
    <w:rsid w:val="006F2C0C"/>
    <w:rsid w:val="006F7E1B"/>
    <w:rsid w:val="00700254"/>
    <w:rsid w:val="00700FDF"/>
    <w:rsid w:val="007037CB"/>
    <w:rsid w:val="007065D0"/>
    <w:rsid w:val="00713B34"/>
    <w:rsid w:val="007160BA"/>
    <w:rsid w:val="0072030B"/>
    <w:rsid w:val="00724373"/>
    <w:rsid w:val="00725F67"/>
    <w:rsid w:val="007268B5"/>
    <w:rsid w:val="0073008C"/>
    <w:rsid w:val="0073155B"/>
    <w:rsid w:val="00732F84"/>
    <w:rsid w:val="00734F40"/>
    <w:rsid w:val="00735F6E"/>
    <w:rsid w:val="00745A70"/>
    <w:rsid w:val="0074604F"/>
    <w:rsid w:val="00746244"/>
    <w:rsid w:val="0074672B"/>
    <w:rsid w:val="00750843"/>
    <w:rsid w:val="00750A2E"/>
    <w:rsid w:val="00750CD4"/>
    <w:rsid w:val="0075321B"/>
    <w:rsid w:val="00755851"/>
    <w:rsid w:val="00755F03"/>
    <w:rsid w:val="00761CFD"/>
    <w:rsid w:val="00767BCD"/>
    <w:rsid w:val="0077233C"/>
    <w:rsid w:val="007850A2"/>
    <w:rsid w:val="00785FD6"/>
    <w:rsid w:val="00786CB7"/>
    <w:rsid w:val="00794123"/>
    <w:rsid w:val="00795E22"/>
    <w:rsid w:val="00796319"/>
    <w:rsid w:val="007A3E71"/>
    <w:rsid w:val="007B191F"/>
    <w:rsid w:val="007B34AD"/>
    <w:rsid w:val="007B590A"/>
    <w:rsid w:val="007B7E05"/>
    <w:rsid w:val="007C144D"/>
    <w:rsid w:val="007C2F69"/>
    <w:rsid w:val="007C4076"/>
    <w:rsid w:val="007D2062"/>
    <w:rsid w:val="007E58BA"/>
    <w:rsid w:val="007E5DF5"/>
    <w:rsid w:val="007E71D4"/>
    <w:rsid w:val="007E7A86"/>
    <w:rsid w:val="007F074F"/>
    <w:rsid w:val="007F33F0"/>
    <w:rsid w:val="007F3F32"/>
    <w:rsid w:val="007F4262"/>
    <w:rsid w:val="007F4AE4"/>
    <w:rsid w:val="007F50EA"/>
    <w:rsid w:val="00800DAB"/>
    <w:rsid w:val="008033BE"/>
    <w:rsid w:val="00812897"/>
    <w:rsid w:val="00824F96"/>
    <w:rsid w:val="00826659"/>
    <w:rsid w:val="00830418"/>
    <w:rsid w:val="0083078C"/>
    <w:rsid w:val="0084064E"/>
    <w:rsid w:val="00844314"/>
    <w:rsid w:val="00845F08"/>
    <w:rsid w:val="008511D1"/>
    <w:rsid w:val="008560F4"/>
    <w:rsid w:val="008572CE"/>
    <w:rsid w:val="0086027D"/>
    <w:rsid w:val="00861820"/>
    <w:rsid w:val="0087118B"/>
    <w:rsid w:val="00874404"/>
    <w:rsid w:val="00877B3D"/>
    <w:rsid w:val="00880239"/>
    <w:rsid w:val="00880250"/>
    <w:rsid w:val="0088275B"/>
    <w:rsid w:val="00883AC1"/>
    <w:rsid w:val="0088493E"/>
    <w:rsid w:val="00885293"/>
    <w:rsid w:val="00887039"/>
    <w:rsid w:val="00890704"/>
    <w:rsid w:val="0089654C"/>
    <w:rsid w:val="008A00CD"/>
    <w:rsid w:val="008A369C"/>
    <w:rsid w:val="008A4194"/>
    <w:rsid w:val="008A6D22"/>
    <w:rsid w:val="008B4AA9"/>
    <w:rsid w:val="008B58E2"/>
    <w:rsid w:val="008B6663"/>
    <w:rsid w:val="008B69CA"/>
    <w:rsid w:val="008C0C5A"/>
    <w:rsid w:val="008C0E30"/>
    <w:rsid w:val="008C10B3"/>
    <w:rsid w:val="008C40EF"/>
    <w:rsid w:val="008C6558"/>
    <w:rsid w:val="008C6D7C"/>
    <w:rsid w:val="008D175D"/>
    <w:rsid w:val="008D6158"/>
    <w:rsid w:val="008D75AB"/>
    <w:rsid w:val="008E3B4F"/>
    <w:rsid w:val="008F56F8"/>
    <w:rsid w:val="00902D19"/>
    <w:rsid w:val="009043C6"/>
    <w:rsid w:val="00905E6E"/>
    <w:rsid w:val="00907091"/>
    <w:rsid w:val="009163F1"/>
    <w:rsid w:val="00917AB3"/>
    <w:rsid w:val="00923AEE"/>
    <w:rsid w:val="00923AF1"/>
    <w:rsid w:val="009243D2"/>
    <w:rsid w:val="00926E08"/>
    <w:rsid w:val="00931330"/>
    <w:rsid w:val="00931EAF"/>
    <w:rsid w:val="00932006"/>
    <w:rsid w:val="00935C29"/>
    <w:rsid w:val="009459CD"/>
    <w:rsid w:val="009467A3"/>
    <w:rsid w:val="00946CEE"/>
    <w:rsid w:val="009553F7"/>
    <w:rsid w:val="00955597"/>
    <w:rsid w:val="009616B2"/>
    <w:rsid w:val="00963E5E"/>
    <w:rsid w:val="00963F2F"/>
    <w:rsid w:val="00965308"/>
    <w:rsid w:val="00965A54"/>
    <w:rsid w:val="00971B84"/>
    <w:rsid w:val="009737F9"/>
    <w:rsid w:val="00973EB7"/>
    <w:rsid w:val="00975E67"/>
    <w:rsid w:val="009779EF"/>
    <w:rsid w:val="009815F3"/>
    <w:rsid w:val="00984235"/>
    <w:rsid w:val="0098496B"/>
    <w:rsid w:val="00984F26"/>
    <w:rsid w:val="00990049"/>
    <w:rsid w:val="00992830"/>
    <w:rsid w:val="00993AA7"/>
    <w:rsid w:val="00997513"/>
    <w:rsid w:val="009A6293"/>
    <w:rsid w:val="009B13CB"/>
    <w:rsid w:val="009B1DCB"/>
    <w:rsid w:val="009B6269"/>
    <w:rsid w:val="009B6B79"/>
    <w:rsid w:val="009C0318"/>
    <w:rsid w:val="009C384F"/>
    <w:rsid w:val="009C3D7E"/>
    <w:rsid w:val="009C4D8A"/>
    <w:rsid w:val="009D1141"/>
    <w:rsid w:val="009E31B9"/>
    <w:rsid w:val="009E3D22"/>
    <w:rsid w:val="009E660A"/>
    <w:rsid w:val="009F01FE"/>
    <w:rsid w:val="009F5ADF"/>
    <w:rsid w:val="00A011C5"/>
    <w:rsid w:val="00A038BE"/>
    <w:rsid w:val="00A0733D"/>
    <w:rsid w:val="00A07519"/>
    <w:rsid w:val="00A11B98"/>
    <w:rsid w:val="00A12B72"/>
    <w:rsid w:val="00A21923"/>
    <w:rsid w:val="00A258F1"/>
    <w:rsid w:val="00A36391"/>
    <w:rsid w:val="00A451A6"/>
    <w:rsid w:val="00A56582"/>
    <w:rsid w:val="00A566DA"/>
    <w:rsid w:val="00A56A7E"/>
    <w:rsid w:val="00A575B8"/>
    <w:rsid w:val="00A57BFC"/>
    <w:rsid w:val="00A60A1B"/>
    <w:rsid w:val="00A61B39"/>
    <w:rsid w:val="00A71BCF"/>
    <w:rsid w:val="00A76253"/>
    <w:rsid w:val="00A80DCD"/>
    <w:rsid w:val="00A83720"/>
    <w:rsid w:val="00A8623C"/>
    <w:rsid w:val="00A86D1A"/>
    <w:rsid w:val="00A90A10"/>
    <w:rsid w:val="00A928D1"/>
    <w:rsid w:val="00A9405C"/>
    <w:rsid w:val="00A96E9B"/>
    <w:rsid w:val="00AA5CFC"/>
    <w:rsid w:val="00AA600F"/>
    <w:rsid w:val="00AA687F"/>
    <w:rsid w:val="00AA7CF7"/>
    <w:rsid w:val="00AB25F4"/>
    <w:rsid w:val="00AB5E5D"/>
    <w:rsid w:val="00AC37FA"/>
    <w:rsid w:val="00AC4518"/>
    <w:rsid w:val="00AC6F3D"/>
    <w:rsid w:val="00AD1A3F"/>
    <w:rsid w:val="00AD4DE8"/>
    <w:rsid w:val="00AD624D"/>
    <w:rsid w:val="00AE0CB3"/>
    <w:rsid w:val="00AE0EAC"/>
    <w:rsid w:val="00AE16DC"/>
    <w:rsid w:val="00AE1B8B"/>
    <w:rsid w:val="00AE1C56"/>
    <w:rsid w:val="00AE2659"/>
    <w:rsid w:val="00AE5A14"/>
    <w:rsid w:val="00AF153E"/>
    <w:rsid w:val="00AF7808"/>
    <w:rsid w:val="00B023A7"/>
    <w:rsid w:val="00B02B5A"/>
    <w:rsid w:val="00B055C6"/>
    <w:rsid w:val="00B073BC"/>
    <w:rsid w:val="00B11884"/>
    <w:rsid w:val="00B11FB8"/>
    <w:rsid w:val="00B12D56"/>
    <w:rsid w:val="00B1391F"/>
    <w:rsid w:val="00B1560C"/>
    <w:rsid w:val="00B1646B"/>
    <w:rsid w:val="00B164EB"/>
    <w:rsid w:val="00B1707F"/>
    <w:rsid w:val="00B17861"/>
    <w:rsid w:val="00B21129"/>
    <w:rsid w:val="00B22FB3"/>
    <w:rsid w:val="00B37806"/>
    <w:rsid w:val="00B40B53"/>
    <w:rsid w:val="00B42BB2"/>
    <w:rsid w:val="00B42F69"/>
    <w:rsid w:val="00B43EAA"/>
    <w:rsid w:val="00B4409B"/>
    <w:rsid w:val="00B456EB"/>
    <w:rsid w:val="00B46A15"/>
    <w:rsid w:val="00B53AFA"/>
    <w:rsid w:val="00B56B29"/>
    <w:rsid w:val="00B6556A"/>
    <w:rsid w:val="00B7209A"/>
    <w:rsid w:val="00B775ED"/>
    <w:rsid w:val="00B8401D"/>
    <w:rsid w:val="00B86D0B"/>
    <w:rsid w:val="00B86F99"/>
    <w:rsid w:val="00B87069"/>
    <w:rsid w:val="00B90B86"/>
    <w:rsid w:val="00B9151D"/>
    <w:rsid w:val="00B9400E"/>
    <w:rsid w:val="00B94D09"/>
    <w:rsid w:val="00B95AE4"/>
    <w:rsid w:val="00BA032C"/>
    <w:rsid w:val="00BA0DC5"/>
    <w:rsid w:val="00BB44BD"/>
    <w:rsid w:val="00BB48E6"/>
    <w:rsid w:val="00BB5BB1"/>
    <w:rsid w:val="00BC03C6"/>
    <w:rsid w:val="00BC0AAD"/>
    <w:rsid w:val="00BC3273"/>
    <w:rsid w:val="00BC6CD0"/>
    <w:rsid w:val="00BD114B"/>
    <w:rsid w:val="00BD1D0E"/>
    <w:rsid w:val="00BD6428"/>
    <w:rsid w:val="00BD699F"/>
    <w:rsid w:val="00BE39CB"/>
    <w:rsid w:val="00BE57F1"/>
    <w:rsid w:val="00BF31C8"/>
    <w:rsid w:val="00BF6FF3"/>
    <w:rsid w:val="00BF751B"/>
    <w:rsid w:val="00C06B6F"/>
    <w:rsid w:val="00C10C4D"/>
    <w:rsid w:val="00C11C69"/>
    <w:rsid w:val="00C1549F"/>
    <w:rsid w:val="00C209FA"/>
    <w:rsid w:val="00C21556"/>
    <w:rsid w:val="00C2426F"/>
    <w:rsid w:val="00C255E4"/>
    <w:rsid w:val="00C3052D"/>
    <w:rsid w:val="00C30C63"/>
    <w:rsid w:val="00C31457"/>
    <w:rsid w:val="00C3404B"/>
    <w:rsid w:val="00C353F9"/>
    <w:rsid w:val="00C354E9"/>
    <w:rsid w:val="00C35770"/>
    <w:rsid w:val="00C407D7"/>
    <w:rsid w:val="00C42269"/>
    <w:rsid w:val="00C4362B"/>
    <w:rsid w:val="00C44926"/>
    <w:rsid w:val="00C53B4F"/>
    <w:rsid w:val="00C606F7"/>
    <w:rsid w:val="00C6140D"/>
    <w:rsid w:val="00C64201"/>
    <w:rsid w:val="00C64C37"/>
    <w:rsid w:val="00C719AA"/>
    <w:rsid w:val="00C72B50"/>
    <w:rsid w:val="00C76C77"/>
    <w:rsid w:val="00C76ED9"/>
    <w:rsid w:val="00C822DB"/>
    <w:rsid w:val="00C8750D"/>
    <w:rsid w:val="00C93649"/>
    <w:rsid w:val="00CA546F"/>
    <w:rsid w:val="00CA7E92"/>
    <w:rsid w:val="00CB1334"/>
    <w:rsid w:val="00CB4F0C"/>
    <w:rsid w:val="00CB7C81"/>
    <w:rsid w:val="00CB7DF2"/>
    <w:rsid w:val="00CC6D94"/>
    <w:rsid w:val="00CD0493"/>
    <w:rsid w:val="00CD4859"/>
    <w:rsid w:val="00CE3853"/>
    <w:rsid w:val="00CE6115"/>
    <w:rsid w:val="00CF3B52"/>
    <w:rsid w:val="00D009AC"/>
    <w:rsid w:val="00D0293A"/>
    <w:rsid w:val="00D03222"/>
    <w:rsid w:val="00D0741F"/>
    <w:rsid w:val="00D1169A"/>
    <w:rsid w:val="00D13D6F"/>
    <w:rsid w:val="00D1428A"/>
    <w:rsid w:val="00D23E0C"/>
    <w:rsid w:val="00D23F2D"/>
    <w:rsid w:val="00D26024"/>
    <w:rsid w:val="00D317DE"/>
    <w:rsid w:val="00D34387"/>
    <w:rsid w:val="00D36ED6"/>
    <w:rsid w:val="00D402E7"/>
    <w:rsid w:val="00D46127"/>
    <w:rsid w:val="00D507A7"/>
    <w:rsid w:val="00D563DE"/>
    <w:rsid w:val="00D620A6"/>
    <w:rsid w:val="00D63FF2"/>
    <w:rsid w:val="00D677C2"/>
    <w:rsid w:val="00D722C6"/>
    <w:rsid w:val="00D76F1A"/>
    <w:rsid w:val="00D81108"/>
    <w:rsid w:val="00D84DD7"/>
    <w:rsid w:val="00D91902"/>
    <w:rsid w:val="00D972FE"/>
    <w:rsid w:val="00D97C25"/>
    <w:rsid w:val="00DA08EF"/>
    <w:rsid w:val="00DB513E"/>
    <w:rsid w:val="00DB607B"/>
    <w:rsid w:val="00DB66F6"/>
    <w:rsid w:val="00DB71C1"/>
    <w:rsid w:val="00DD25DD"/>
    <w:rsid w:val="00DE306E"/>
    <w:rsid w:val="00DE4264"/>
    <w:rsid w:val="00DE4E4A"/>
    <w:rsid w:val="00DF4100"/>
    <w:rsid w:val="00DF5622"/>
    <w:rsid w:val="00E0144F"/>
    <w:rsid w:val="00E03154"/>
    <w:rsid w:val="00E03904"/>
    <w:rsid w:val="00E049EF"/>
    <w:rsid w:val="00E054B3"/>
    <w:rsid w:val="00E0607C"/>
    <w:rsid w:val="00E0ED0E"/>
    <w:rsid w:val="00E10C78"/>
    <w:rsid w:val="00E1226C"/>
    <w:rsid w:val="00E125E0"/>
    <w:rsid w:val="00E14D80"/>
    <w:rsid w:val="00E15343"/>
    <w:rsid w:val="00E16AF5"/>
    <w:rsid w:val="00E21B2A"/>
    <w:rsid w:val="00E232D8"/>
    <w:rsid w:val="00E27358"/>
    <w:rsid w:val="00E31DE1"/>
    <w:rsid w:val="00E33081"/>
    <w:rsid w:val="00E3782D"/>
    <w:rsid w:val="00E50463"/>
    <w:rsid w:val="00E5171C"/>
    <w:rsid w:val="00E522CE"/>
    <w:rsid w:val="00E55232"/>
    <w:rsid w:val="00E65C47"/>
    <w:rsid w:val="00E70F19"/>
    <w:rsid w:val="00E72CA0"/>
    <w:rsid w:val="00E730EB"/>
    <w:rsid w:val="00E7325B"/>
    <w:rsid w:val="00E74969"/>
    <w:rsid w:val="00E82FCD"/>
    <w:rsid w:val="00E84AB3"/>
    <w:rsid w:val="00E856C5"/>
    <w:rsid w:val="00E93E98"/>
    <w:rsid w:val="00E94976"/>
    <w:rsid w:val="00E94F42"/>
    <w:rsid w:val="00E97AAF"/>
    <w:rsid w:val="00EA0DDE"/>
    <w:rsid w:val="00EA58AB"/>
    <w:rsid w:val="00EB1D10"/>
    <w:rsid w:val="00EB2321"/>
    <w:rsid w:val="00EB3286"/>
    <w:rsid w:val="00EB3E3F"/>
    <w:rsid w:val="00EB4C90"/>
    <w:rsid w:val="00EC598B"/>
    <w:rsid w:val="00ED1BB3"/>
    <w:rsid w:val="00ED300E"/>
    <w:rsid w:val="00ED4C3B"/>
    <w:rsid w:val="00EE0CD2"/>
    <w:rsid w:val="00EE439A"/>
    <w:rsid w:val="00EE4E91"/>
    <w:rsid w:val="00EE51E5"/>
    <w:rsid w:val="00EE53D0"/>
    <w:rsid w:val="00EF06C9"/>
    <w:rsid w:val="00EF347E"/>
    <w:rsid w:val="00EF39C2"/>
    <w:rsid w:val="00EF5E5A"/>
    <w:rsid w:val="00EF60D2"/>
    <w:rsid w:val="00EF635F"/>
    <w:rsid w:val="00EF65B2"/>
    <w:rsid w:val="00EF6C71"/>
    <w:rsid w:val="00F0237B"/>
    <w:rsid w:val="00F03BE1"/>
    <w:rsid w:val="00F10FB7"/>
    <w:rsid w:val="00F117D6"/>
    <w:rsid w:val="00F1401E"/>
    <w:rsid w:val="00F17528"/>
    <w:rsid w:val="00F27896"/>
    <w:rsid w:val="00F279B9"/>
    <w:rsid w:val="00F3096D"/>
    <w:rsid w:val="00F3226F"/>
    <w:rsid w:val="00F41D7E"/>
    <w:rsid w:val="00F42261"/>
    <w:rsid w:val="00F42A1B"/>
    <w:rsid w:val="00F42A38"/>
    <w:rsid w:val="00F43ECA"/>
    <w:rsid w:val="00F4669B"/>
    <w:rsid w:val="00F509EE"/>
    <w:rsid w:val="00F559F9"/>
    <w:rsid w:val="00F6282B"/>
    <w:rsid w:val="00F6422F"/>
    <w:rsid w:val="00F6483F"/>
    <w:rsid w:val="00F711A2"/>
    <w:rsid w:val="00F71A75"/>
    <w:rsid w:val="00F7415A"/>
    <w:rsid w:val="00F74591"/>
    <w:rsid w:val="00F74A2E"/>
    <w:rsid w:val="00F76AEE"/>
    <w:rsid w:val="00F77548"/>
    <w:rsid w:val="00F83E3E"/>
    <w:rsid w:val="00F900FF"/>
    <w:rsid w:val="00F908BE"/>
    <w:rsid w:val="00F94055"/>
    <w:rsid w:val="00FA259B"/>
    <w:rsid w:val="00FA3B63"/>
    <w:rsid w:val="00FA6CFF"/>
    <w:rsid w:val="00FA7345"/>
    <w:rsid w:val="00FB13C3"/>
    <w:rsid w:val="00FB33A9"/>
    <w:rsid w:val="00FB39ED"/>
    <w:rsid w:val="00FB46F3"/>
    <w:rsid w:val="00FB48A3"/>
    <w:rsid w:val="00FC11FB"/>
    <w:rsid w:val="00FC3CEC"/>
    <w:rsid w:val="00FC5C80"/>
    <w:rsid w:val="00FC7938"/>
    <w:rsid w:val="00FD2184"/>
    <w:rsid w:val="00FD5E40"/>
    <w:rsid w:val="00FD69DD"/>
    <w:rsid w:val="00FD6BD4"/>
    <w:rsid w:val="00FD7C40"/>
    <w:rsid w:val="00FE01A6"/>
    <w:rsid w:val="00FE0615"/>
    <w:rsid w:val="00FE257F"/>
    <w:rsid w:val="00FE2D45"/>
    <w:rsid w:val="00FE6341"/>
    <w:rsid w:val="00FE63B4"/>
    <w:rsid w:val="00FF2496"/>
    <w:rsid w:val="022C8B47"/>
    <w:rsid w:val="0252E651"/>
    <w:rsid w:val="0257D427"/>
    <w:rsid w:val="025D516A"/>
    <w:rsid w:val="027AB9D6"/>
    <w:rsid w:val="03EEB6B2"/>
    <w:rsid w:val="0421A03D"/>
    <w:rsid w:val="0423F848"/>
    <w:rsid w:val="0426A0EF"/>
    <w:rsid w:val="04589F7D"/>
    <w:rsid w:val="048C32C8"/>
    <w:rsid w:val="0495EE94"/>
    <w:rsid w:val="04ACE24B"/>
    <w:rsid w:val="04D378FE"/>
    <w:rsid w:val="0500E898"/>
    <w:rsid w:val="0523DBF4"/>
    <w:rsid w:val="053C1BAD"/>
    <w:rsid w:val="05492FDA"/>
    <w:rsid w:val="05523430"/>
    <w:rsid w:val="05564E1F"/>
    <w:rsid w:val="0569BACB"/>
    <w:rsid w:val="056EF14E"/>
    <w:rsid w:val="057A32AF"/>
    <w:rsid w:val="058D4565"/>
    <w:rsid w:val="059D0E8E"/>
    <w:rsid w:val="05A205EE"/>
    <w:rsid w:val="05C82207"/>
    <w:rsid w:val="0623B58F"/>
    <w:rsid w:val="0625F809"/>
    <w:rsid w:val="06BAB1E2"/>
    <w:rsid w:val="06C107CD"/>
    <w:rsid w:val="0761B13F"/>
    <w:rsid w:val="07C24B92"/>
    <w:rsid w:val="080B93FE"/>
    <w:rsid w:val="084D70EF"/>
    <w:rsid w:val="08531D69"/>
    <w:rsid w:val="08836C9C"/>
    <w:rsid w:val="09C68AEB"/>
    <w:rsid w:val="09D1E124"/>
    <w:rsid w:val="09FC2617"/>
    <w:rsid w:val="0A05D7FF"/>
    <w:rsid w:val="0A485CE9"/>
    <w:rsid w:val="0A49BDAF"/>
    <w:rsid w:val="0A6F60F5"/>
    <w:rsid w:val="0ACCC5B9"/>
    <w:rsid w:val="0B0121E2"/>
    <w:rsid w:val="0B191890"/>
    <w:rsid w:val="0BB23BB7"/>
    <w:rsid w:val="0BB46D41"/>
    <w:rsid w:val="0C31B695"/>
    <w:rsid w:val="0C97D0FD"/>
    <w:rsid w:val="0D2CDF8E"/>
    <w:rsid w:val="0D33C6D9"/>
    <w:rsid w:val="0D3B8C63"/>
    <w:rsid w:val="0D442BAF"/>
    <w:rsid w:val="0DB638C6"/>
    <w:rsid w:val="0E46867A"/>
    <w:rsid w:val="0E719E0C"/>
    <w:rsid w:val="0EA1AA66"/>
    <w:rsid w:val="0EE46331"/>
    <w:rsid w:val="0EF5979D"/>
    <w:rsid w:val="0F630BC3"/>
    <w:rsid w:val="0FF9EF4E"/>
    <w:rsid w:val="100C69D1"/>
    <w:rsid w:val="104B5648"/>
    <w:rsid w:val="11000301"/>
    <w:rsid w:val="11269CAE"/>
    <w:rsid w:val="1151F7B0"/>
    <w:rsid w:val="1168FE48"/>
    <w:rsid w:val="119C618B"/>
    <w:rsid w:val="11E726A9"/>
    <w:rsid w:val="121139C8"/>
    <w:rsid w:val="122F3278"/>
    <w:rsid w:val="128BAEFD"/>
    <w:rsid w:val="130BFB42"/>
    <w:rsid w:val="13186D97"/>
    <w:rsid w:val="132F0B13"/>
    <w:rsid w:val="133647BD"/>
    <w:rsid w:val="1364A62D"/>
    <w:rsid w:val="13D56A55"/>
    <w:rsid w:val="13DE0239"/>
    <w:rsid w:val="1408FF0C"/>
    <w:rsid w:val="140C63F0"/>
    <w:rsid w:val="14899872"/>
    <w:rsid w:val="14B43DF8"/>
    <w:rsid w:val="14BD6077"/>
    <w:rsid w:val="14EA61B3"/>
    <w:rsid w:val="14ECC196"/>
    <w:rsid w:val="14FC2DA1"/>
    <w:rsid w:val="1533AB80"/>
    <w:rsid w:val="156DD549"/>
    <w:rsid w:val="16147CB0"/>
    <w:rsid w:val="1672999E"/>
    <w:rsid w:val="16D10BC5"/>
    <w:rsid w:val="171CC987"/>
    <w:rsid w:val="1724892B"/>
    <w:rsid w:val="17475DA4"/>
    <w:rsid w:val="177AA609"/>
    <w:rsid w:val="177C5301"/>
    <w:rsid w:val="17C67C8D"/>
    <w:rsid w:val="17FCD5A7"/>
    <w:rsid w:val="184D8F8A"/>
    <w:rsid w:val="185B43B5"/>
    <w:rsid w:val="186CC5FD"/>
    <w:rsid w:val="187BE0CD"/>
    <w:rsid w:val="18B2D641"/>
    <w:rsid w:val="18B5DEAE"/>
    <w:rsid w:val="1940B9B3"/>
    <w:rsid w:val="19740C0C"/>
    <w:rsid w:val="19805FD5"/>
    <w:rsid w:val="198C2398"/>
    <w:rsid w:val="199636A7"/>
    <w:rsid w:val="19AE1378"/>
    <w:rsid w:val="19DDEBB9"/>
    <w:rsid w:val="1A08766E"/>
    <w:rsid w:val="1A0B6296"/>
    <w:rsid w:val="1A10ECEE"/>
    <w:rsid w:val="1A34E204"/>
    <w:rsid w:val="1A3B3B93"/>
    <w:rsid w:val="1A4EA6A2"/>
    <w:rsid w:val="1A97F0C8"/>
    <w:rsid w:val="1A9F7BD6"/>
    <w:rsid w:val="1AB92D8C"/>
    <w:rsid w:val="1AFFDDCB"/>
    <w:rsid w:val="1B2DEA4E"/>
    <w:rsid w:val="1B6B16C0"/>
    <w:rsid w:val="1BD70BF4"/>
    <w:rsid w:val="1BDCD1ED"/>
    <w:rsid w:val="1C21C988"/>
    <w:rsid w:val="1C540EF2"/>
    <w:rsid w:val="1C5441C3"/>
    <w:rsid w:val="1C785A75"/>
    <w:rsid w:val="1C9F7E54"/>
    <w:rsid w:val="1CA7EF1B"/>
    <w:rsid w:val="1CB056E8"/>
    <w:rsid w:val="1CD0ECD5"/>
    <w:rsid w:val="1CF209F2"/>
    <w:rsid w:val="1CFFB2B4"/>
    <w:rsid w:val="1D72DC55"/>
    <w:rsid w:val="1D7306A4"/>
    <w:rsid w:val="1D99878B"/>
    <w:rsid w:val="1DA0DAA9"/>
    <w:rsid w:val="1DB33796"/>
    <w:rsid w:val="1DF2FE4C"/>
    <w:rsid w:val="1E098024"/>
    <w:rsid w:val="1E3ECA78"/>
    <w:rsid w:val="1E7093D0"/>
    <w:rsid w:val="1E97C017"/>
    <w:rsid w:val="1E9BD4D6"/>
    <w:rsid w:val="1EF58459"/>
    <w:rsid w:val="1F41D3E6"/>
    <w:rsid w:val="1F5F0D75"/>
    <w:rsid w:val="1FEB330E"/>
    <w:rsid w:val="20339078"/>
    <w:rsid w:val="20696D33"/>
    <w:rsid w:val="208978EB"/>
    <w:rsid w:val="20C8CA4C"/>
    <w:rsid w:val="20D8A154"/>
    <w:rsid w:val="210582DB"/>
    <w:rsid w:val="2113EA1C"/>
    <w:rsid w:val="213C1B9B"/>
    <w:rsid w:val="21525288"/>
    <w:rsid w:val="216668DE"/>
    <w:rsid w:val="21CE800E"/>
    <w:rsid w:val="223516AF"/>
    <w:rsid w:val="227F5D07"/>
    <w:rsid w:val="228E58CE"/>
    <w:rsid w:val="22AA5AEA"/>
    <w:rsid w:val="22E7D2E2"/>
    <w:rsid w:val="23366A1F"/>
    <w:rsid w:val="23664918"/>
    <w:rsid w:val="236A0460"/>
    <w:rsid w:val="2396C1F8"/>
    <w:rsid w:val="23D9FC0F"/>
    <w:rsid w:val="23DE8671"/>
    <w:rsid w:val="24104216"/>
    <w:rsid w:val="243C98B0"/>
    <w:rsid w:val="2442D09C"/>
    <w:rsid w:val="2465E499"/>
    <w:rsid w:val="2473B56A"/>
    <w:rsid w:val="24F3B656"/>
    <w:rsid w:val="24F44188"/>
    <w:rsid w:val="2507019B"/>
    <w:rsid w:val="2547D800"/>
    <w:rsid w:val="25963107"/>
    <w:rsid w:val="259CB100"/>
    <w:rsid w:val="25AD809B"/>
    <w:rsid w:val="25CBBDCC"/>
    <w:rsid w:val="25D09954"/>
    <w:rsid w:val="25DB6B47"/>
    <w:rsid w:val="25FFD159"/>
    <w:rsid w:val="260A0DFF"/>
    <w:rsid w:val="26872CC3"/>
    <w:rsid w:val="26CBD6AD"/>
    <w:rsid w:val="2707AAF7"/>
    <w:rsid w:val="270DA330"/>
    <w:rsid w:val="276372CA"/>
    <w:rsid w:val="278D70F2"/>
    <w:rsid w:val="28B729E9"/>
    <w:rsid w:val="28BF85EC"/>
    <w:rsid w:val="29B4CF78"/>
    <w:rsid w:val="2A6CA843"/>
    <w:rsid w:val="2A89B671"/>
    <w:rsid w:val="2ABA691D"/>
    <w:rsid w:val="2AF2FA3D"/>
    <w:rsid w:val="2B1A7C56"/>
    <w:rsid w:val="2B1F6DFA"/>
    <w:rsid w:val="2B5230AA"/>
    <w:rsid w:val="2B744AE1"/>
    <w:rsid w:val="2BC83760"/>
    <w:rsid w:val="2C00E67C"/>
    <w:rsid w:val="2C47A73F"/>
    <w:rsid w:val="2C5E5DC8"/>
    <w:rsid w:val="2C95C54C"/>
    <w:rsid w:val="2CF76967"/>
    <w:rsid w:val="2D8AAC10"/>
    <w:rsid w:val="2DDE18F3"/>
    <w:rsid w:val="2DF41DF5"/>
    <w:rsid w:val="2E530882"/>
    <w:rsid w:val="2E7EFB8A"/>
    <w:rsid w:val="2EABEBA3"/>
    <w:rsid w:val="2EDD6298"/>
    <w:rsid w:val="2EF85541"/>
    <w:rsid w:val="2F643D99"/>
    <w:rsid w:val="2FA29EC3"/>
    <w:rsid w:val="2FF1C4B5"/>
    <w:rsid w:val="3047BC04"/>
    <w:rsid w:val="307AF0B3"/>
    <w:rsid w:val="30986085"/>
    <w:rsid w:val="30A822FE"/>
    <w:rsid w:val="30AC74BB"/>
    <w:rsid w:val="3152F4F9"/>
    <w:rsid w:val="31D3F5EA"/>
    <w:rsid w:val="31D5548C"/>
    <w:rsid w:val="31F789FA"/>
    <w:rsid w:val="32B2438A"/>
    <w:rsid w:val="32E9BA87"/>
    <w:rsid w:val="32EE5F2A"/>
    <w:rsid w:val="32FB35C2"/>
    <w:rsid w:val="3366F860"/>
    <w:rsid w:val="337F5CC6"/>
    <w:rsid w:val="33B33396"/>
    <w:rsid w:val="33B87B16"/>
    <w:rsid w:val="33CE6D76"/>
    <w:rsid w:val="33D3FAF5"/>
    <w:rsid w:val="33F9ED94"/>
    <w:rsid w:val="34055D27"/>
    <w:rsid w:val="3438EB6B"/>
    <w:rsid w:val="34997D25"/>
    <w:rsid w:val="349FE53E"/>
    <w:rsid w:val="34B7C087"/>
    <w:rsid w:val="34C54011"/>
    <w:rsid w:val="34E8E54A"/>
    <w:rsid w:val="3518EA9B"/>
    <w:rsid w:val="3543F8FC"/>
    <w:rsid w:val="3552FE30"/>
    <w:rsid w:val="3556B736"/>
    <w:rsid w:val="35C1A8BE"/>
    <w:rsid w:val="35CBEF7B"/>
    <w:rsid w:val="35E7E3CF"/>
    <w:rsid w:val="362EC108"/>
    <w:rsid w:val="36782B82"/>
    <w:rsid w:val="368217A9"/>
    <w:rsid w:val="3733BD82"/>
    <w:rsid w:val="377B09AF"/>
    <w:rsid w:val="37C3CA03"/>
    <w:rsid w:val="37F60AC6"/>
    <w:rsid w:val="38007A83"/>
    <w:rsid w:val="3803BE0E"/>
    <w:rsid w:val="382F7769"/>
    <w:rsid w:val="386E8A6D"/>
    <w:rsid w:val="38D66B1E"/>
    <w:rsid w:val="393E52EC"/>
    <w:rsid w:val="39772125"/>
    <w:rsid w:val="397BA661"/>
    <w:rsid w:val="39806EC4"/>
    <w:rsid w:val="3985A124"/>
    <w:rsid w:val="39B8F6EA"/>
    <w:rsid w:val="39D6A1FF"/>
    <w:rsid w:val="3A16A8C7"/>
    <w:rsid w:val="3A6BD945"/>
    <w:rsid w:val="3A7568E8"/>
    <w:rsid w:val="3AACC0D3"/>
    <w:rsid w:val="3AB0A4A1"/>
    <w:rsid w:val="3AF70A7E"/>
    <w:rsid w:val="3B042A14"/>
    <w:rsid w:val="3B234186"/>
    <w:rsid w:val="3B3B5ED0"/>
    <w:rsid w:val="3BE43125"/>
    <w:rsid w:val="3BF24300"/>
    <w:rsid w:val="3C113949"/>
    <w:rsid w:val="3C17596F"/>
    <w:rsid w:val="3C500A9B"/>
    <w:rsid w:val="3C7C3C98"/>
    <w:rsid w:val="3CBCE9F2"/>
    <w:rsid w:val="3D0A818A"/>
    <w:rsid w:val="3D3B6B2B"/>
    <w:rsid w:val="3DA37A07"/>
    <w:rsid w:val="3DAD401B"/>
    <w:rsid w:val="3DB8E288"/>
    <w:rsid w:val="3E1045DC"/>
    <w:rsid w:val="3E8F4A05"/>
    <w:rsid w:val="3F4806A8"/>
    <w:rsid w:val="401C682E"/>
    <w:rsid w:val="404E2A7C"/>
    <w:rsid w:val="4053572B"/>
    <w:rsid w:val="406AD328"/>
    <w:rsid w:val="4073552A"/>
    <w:rsid w:val="408DE5EA"/>
    <w:rsid w:val="40A29A9B"/>
    <w:rsid w:val="40B0C4EF"/>
    <w:rsid w:val="4112F08D"/>
    <w:rsid w:val="4128113E"/>
    <w:rsid w:val="41387A64"/>
    <w:rsid w:val="413B49C5"/>
    <w:rsid w:val="414459AE"/>
    <w:rsid w:val="414CACF1"/>
    <w:rsid w:val="4153999F"/>
    <w:rsid w:val="416BA366"/>
    <w:rsid w:val="416D3D46"/>
    <w:rsid w:val="419D331B"/>
    <w:rsid w:val="41A25E8F"/>
    <w:rsid w:val="41B8388F"/>
    <w:rsid w:val="41DFB633"/>
    <w:rsid w:val="41F9F0A6"/>
    <w:rsid w:val="42424708"/>
    <w:rsid w:val="42BE4161"/>
    <w:rsid w:val="42F7FE04"/>
    <w:rsid w:val="43183C65"/>
    <w:rsid w:val="435488E1"/>
    <w:rsid w:val="43D53F1F"/>
    <w:rsid w:val="43F8E0D4"/>
    <w:rsid w:val="43FC96BD"/>
    <w:rsid w:val="44353A6F"/>
    <w:rsid w:val="4443293F"/>
    <w:rsid w:val="4484400D"/>
    <w:rsid w:val="4493CE65"/>
    <w:rsid w:val="44A50007"/>
    <w:rsid w:val="44BA90EC"/>
    <w:rsid w:val="44C32E77"/>
    <w:rsid w:val="44D4D3DD"/>
    <w:rsid w:val="451DA0BD"/>
    <w:rsid w:val="451E9AF9"/>
    <w:rsid w:val="45B4EE26"/>
    <w:rsid w:val="45DA73F2"/>
    <w:rsid w:val="45DCED45"/>
    <w:rsid w:val="46222120"/>
    <w:rsid w:val="46707964"/>
    <w:rsid w:val="46841D27"/>
    <w:rsid w:val="470AC888"/>
    <w:rsid w:val="47175843"/>
    <w:rsid w:val="47261D26"/>
    <w:rsid w:val="47346BDA"/>
    <w:rsid w:val="473A9FAE"/>
    <w:rsid w:val="474F9FA6"/>
    <w:rsid w:val="47A8A4F7"/>
    <w:rsid w:val="47AC33EA"/>
    <w:rsid w:val="4800B97B"/>
    <w:rsid w:val="48126758"/>
    <w:rsid w:val="481FBF52"/>
    <w:rsid w:val="48225C66"/>
    <w:rsid w:val="4857F2FD"/>
    <w:rsid w:val="48640946"/>
    <w:rsid w:val="4868D409"/>
    <w:rsid w:val="4876C655"/>
    <w:rsid w:val="48A8B042"/>
    <w:rsid w:val="48AC6948"/>
    <w:rsid w:val="48AC96DC"/>
    <w:rsid w:val="48C1ED87"/>
    <w:rsid w:val="48DCBFCE"/>
    <w:rsid w:val="493DD129"/>
    <w:rsid w:val="4958C1DD"/>
    <w:rsid w:val="496AFB68"/>
    <w:rsid w:val="4A21EA1E"/>
    <w:rsid w:val="4A2F99B1"/>
    <w:rsid w:val="4A724070"/>
    <w:rsid w:val="4AB70D67"/>
    <w:rsid w:val="4AD5E171"/>
    <w:rsid w:val="4AD78AEF"/>
    <w:rsid w:val="4BE6CD6A"/>
    <w:rsid w:val="4BFA1908"/>
    <w:rsid w:val="4C07E0C1"/>
    <w:rsid w:val="4C6F29F5"/>
    <w:rsid w:val="4CD415FB"/>
    <w:rsid w:val="4CF75DF7"/>
    <w:rsid w:val="4D0F6A7D"/>
    <w:rsid w:val="4D4CD5C7"/>
    <w:rsid w:val="4D5F52BA"/>
    <w:rsid w:val="4DD178F2"/>
    <w:rsid w:val="4DD8CA1A"/>
    <w:rsid w:val="4DE8618C"/>
    <w:rsid w:val="4E06D085"/>
    <w:rsid w:val="4E0D8233"/>
    <w:rsid w:val="4E16FD6C"/>
    <w:rsid w:val="4E44BC07"/>
    <w:rsid w:val="4E8268EB"/>
    <w:rsid w:val="4EFBDD41"/>
    <w:rsid w:val="4F5B9D3F"/>
    <w:rsid w:val="4F8A6005"/>
    <w:rsid w:val="4F8E5558"/>
    <w:rsid w:val="4F94F611"/>
    <w:rsid w:val="4F97104B"/>
    <w:rsid w:val="4F9934A5"/>
    <w:rsid w:val="4FAF3F2A"/>
    <w:rsid w:val="4FB2CDCD"/>
    <w:rsid w:val="4FC4C491"/>
    <w:rsid w:val="5038B709"/>
    <w:rsid w:val="50470B3F"/>
    <w:rsid w:val="5112C338"/>
    <w:rsid w:val="514E9E2E"/>
    <w:rsid w:val="5183830F"/>
    <w:rsid w:val="51E2DBA0"/>
    <w:rsid w:val="523A346D"/>
    <w:rsid w:val="52B88FD9"/>
    <w:rsid w:val="52C1B45B"/>
    <w:rsid w:val="52C81083"/>
    <w:rsid w:val="530DF118"/>
    <w:rsid w:val="533DF9A5"/>
    <w:rsid w:val="53B3A066"/>
    <w:rsid w:val="53F4EAFD"/>
    <w:rsid w:val="53FC6958"/>
    <w:rsid w:val="5401B40B"/>
    <w:rsid w:val="547043E5"/>
    <w:rsid w:val="548F9D4C"/>
    <w:rsid w:val="54B8001B"/>
    <w:rsid w:val="54FBA053"/>
    <w:rsid w:val="5590BB5E"/>
    <w:rsid w:val="57318EC8"/>
    <w:rsid w:val="57548A98"/>
    <w:rsid w:val="57CD4EF5"/>
    <w:rsid w:val="5860308D"/>
    <w:rsid w:val="58634B55"/>
    <w:rsid w:val="58B47DDC"/>
    <w:rsid w:val="58BF1CEB"/>
    <w:rsid w:val="58C13503"/>
    <w:rsid w:val="5908F7B5"/>
    <w:rsid w:val="5909D1C8"/>
    <w:rsid w:val="59954167"/>
    <w:rsid w:val="59BDC2B1"/>
    <w:rsid w:val="5A240159"/>
    <w:rsid w:val="5A9515A0"/>
    <w:rsid w:val="5ABF39CF"/>
    <w:rsid w:val="5AE76496"/>
    <w:rsid w:val="5B749962"/>
    <w:rsid w:val="5BC05A6F"/>
    <w:rsid w:val="5BDDF6D5"/>
    <w:rsid w:val="5BEC46C7"/>
    <w:rsid w:val="5C50ED6D"/>
    <w:rsid w:val="5D191D76"/>
    <w:rsid w:val="5D4E3F85"/>
    <w:rsid w:val="5DC789FE"/>
    <w:rsid w:val="5DE47911"/>
    <w:rsid w:val="5E92BCF7"/>
    <w:rsid w:val="5EC78791"/>
    <w:rsid w:val="5EE5DFB1"/>
    <w:rsid w:val="5EFFA735"/>
    <w:rsid w:val="5F4F405B"/>
    <w:rsid w:val="5F579906"/>
    <w:rsid w:val="5F6C7483"/>
    <w:rsid w:val="5FEADA0E"/>
    <w:rsid w:val="602D0435"/>
    <w:rsid w:val="6050853A"/>
    <w:rsid w:val="605A82AD"/>
    <w:rsid w:val="60AE170F"/>
    <w:rsid w:val="60FB6ADF"/>
    <w:rsid w:val="611E672D"/>
    <w:rsid w:val="612C0843"/>
    <w:rsid w:val="6163AF2F"/>
    <w:rsid w:val="61672F59"/>
    <w:rsid w:val="61A1618E"/>
    <w:rsid w:val="61AF7B64"/>
    <w:rsid w:val="61B38958"/>
    <w:rsid w:val="61BE7A24"/>
    <w:rsid w:val="620D0A7C"/>
    <w:rsid w:val="623D5CDB"/>
    <w:rsid w:val="62448D39"/>
    <w:rsid w:val="631A73BE"/>
    <w:rsid w:val="63243C63"/>
    <w:rsid w:val="63541039"/>
    <w:rsid w:val="638F4A7D"/>
    <w:rsid w:val="63F93D05"/>
    <w:rsid w:val="63FF3C6B"/>
    <w:rsid w:val="64918F78"/>
    <w:rsid w:val="64BE538A"/>
    <w:rsid w:val="64D90250"/>
    <w:rsid w:val="65551294"/>
    <w:rsid w:val="6555E033"/>
    <w:rsid w:val="656D8217"/>
    <w:rsid w:val="6575F8FC"/>
    <w:rsid w:val="657E8657"/>
    <w:rsid w:val="6596949F"/>
    <w:rsid w:val="661F3C93"/>
    <w:rsid w:val="6677F1AA"/>
    <w:rsid w:val="668E7382"/>
    <w:rsid w:val="66C876F1"/>
    <w:rsid w:val="66F1B094"/>
    <w:rsid w:val="672F080B"/>
    <w:rsid w:val="676F5205"/>
    <w:rsid w:val="67A70B23"/>
    <w:rsid w:val="6826D30C"/>
    <w:rsid w:val="6828CE12"/>
    <w:rsid w:val="6843492F"/>
    <w:rsid w:val="6849E60E"/>
    <w:rsid w:val="686E9A4B"/>
    <w:rsid w:val="6871A633"/>
    <w:rsid w:val="6889D0D1"/>
    <w:rsid w:val="68C46C70"/>
    <w:rsid w:val="68CBC12C"/>
    <w:rsid w:val="68CDCCAD"/>
    <w:rsid w:val="68EED2EB"/>
    <w:rsid w:val="69164818"/>
    <w:rsid w:val="693C9557"/>
    <w:rsid w:val="6940C5C7"/>
    <w:rsid w:val="6964E432"/>
    <w:rsid w:val="696F1993"/>
    <w:rsid w:val="6992E0D0"/>
    <w:rsid w:val="6994D2DF"/>
    <w:rsid w:val="69ACA644"/>
    <w:rsid w:val="69DCDAFD"/>
    <w:rsid w:val="69F6E748"/>
    <w:rsid w:val="6A1244B7"/>
    <w:rsid w:val="6A2F06B3"/>
    <w:rsid w:val="6A40F33A"/>
    <w:rsid w:val="6A54F955"/>
    <w:rsid w:val="6A679D16"/>
    <w:rsid w:val="6B2F4E48"/>
    <w:rsid w:val="6B49D2FA"/>
    <w:rsid w:val="6BD043C9"/>
    <w:rsid w:val="6BDCC39B"/>
    <w:rsid w:val="6BEEE8EF"/>
    <w:rsid w:val="6C0BA125"/>
    <w:rsid w:val="6C3230C0"/>
    <w:rsid w:val="6CA28AA5"/>
    <w:rsid w:val="6CACEF14"/>
    <w:rsid w:val="6CF8A8C8"/>
    <w:rsid w:val="6D0BAC3B"/>
    <w:rsid w:val="6D1C20E4"/>
    <w:rsid w:val="6D22BE6F"/>
    <w:rsid w:val="6D5B1729"/>
    <w:rsid w:val="6D8BF4F9"/>
    <w:rsid w:val="6E164CA7"/>
    <w:rsid w:val="6E3B0C37"/>
    <w:rsid w:val="6E62EEA2"/>
    <w:rsid w:val="6EE76D74"/>
    <w:rsid w:val="6F0E9CFD"/>
    <w:rsid w:val="6F205143"/>
    <w:rsid w:val="6F39D54E"/>
    <w:rsid w:val="6F5292A1"/>
    <w:rsid w:val="6F76FDB4"/>
    <w:rsid w:val="7002BF6B"/>
    <w:rsid w:val="70336B60"/>
    <w:rsid w:val="70387D66"/>
    <w:rsid w:val="703FFEBB"/>
    <w:rsid w:val="7078DB1B"/>
    <w:rsid w:val="709C6F2B"/>
    <w:rsid w:val="70E92EB0"/>
    <w:rsid w:val="712563FA"/>
    <w:rsid w:val="71415BA8"/>
    <w:rsid w:val="717C5FC1"/>
    <w:rsid w:val="71CF3BC1"/>
    <w:rsid w:val="71DBCF1C"/>
    <w:rsid w:val="71FD735F"/>
    <w:rsid w:val="723CBD9D"/>
    <w:rsid w:val="7255C0CF"/>
    <w:rsid w:val="7264EF9B"/>
    <w:rsid w:val="72B16C8F"/>
    <w:rsid w:val="72D1417C"/>
    <w:rsid w:val="72E26E0F"/>
    <w:rsid w:val="72FE8526"/>
    <w:rsid w:val="73779F7D"/>
    <w:rsid w:val="73DA734E"/>
    <w:rsid w:val="73E20E20"/>
    <w:rsid w:val="73EB870C"/>
    <w:rsid w:val="74ABA5D9"/>
    <w:rsid w:val="74B40083"/>
    <w:rsid w:val="74D91CB6"/>
    <w:rsid w:val="755C8316"/>
    <w:rsid w:val="75C29F47"/>
    <w:rsid w:val="763ED41A"/>
    <w:rsid w:val="76434E7C"/>
    <w:rsid w:val="767E4EE8"/>
    <w:rsid w:val="768B9DB7"/>
    <w:rsid w:val="7693E73B"/>
    <w:rsid w:val="769DCE1E"/>
    <w:rsid w:val="770C2916"/>
    <w:rsid w:val="7755BAE0"/>
    <w:rsid w:val="7789C492"/>
    <w:rsid w:val="77D9B666"/>
    <w:rsid w:val="780B1415"/>
    <w:rsid w:val="7910CF29"/>
    <w:rsid w:val="7910D8BC"/>
    <w:rsid w:val="792EAF37"/>
    <w:rsid w:val="795A4B69"/>
    <w:rsid w:val="796C6F5D"/>
    <w:rsid w:val="797F16FC"/>
    <w:rsid w:val="7987B168"/>
    <w:rsid w:val="79954D2E"/>
    <w:rsid w:val="79BE0373"/>
    <w:rsid w:val="79DA36CB"/>
    <w:rsid w:val="79F1F7CB"/>
    <w:rsid w:val="7A1FEDF8"/>
    <w:rsid w:val="7A514FA4"/>
    <w:rsid w:val="7A5513B6"/>
    <w:rsid w:val="7A5C6965"/>
    <w:rsid w:val="7A6A195C"/>
    <w:rsid w:val="7A91F561"/>
    <w:rsid w:val="7A9D64A4"/>
    <w:rsid w:val="7ABC20D8"/>
    <w:rsid w:val="7AE9BABB"/>
    <w:rsid w:val="7AEEA740"/>
    <w:rsid w:val="7B6BAEF0"/>
    <w:rsid w:val="7B9FDD4A"/>
    <w:rsid w:val="7BCF6A45"/>
    <w:rsid w:val="7BEB27C7"/>
    <w:rsid w:val="7C064B82"/>
    <w:rsid w:val="7C5231D8"/>
    <w:rsid w:val="7DC0E4DE"/>
    <w:rsid w:val="7DF92979"/>
    <w:rsid w:val="7DFBCCEC"/>
    <w:rsid w:val="7EE9A50F"/>
    <w:rsid w:val="7F1E192A"/>
    <w:rsid w:val="7F22C889"/>
    <w:rsid w:val="7F4B6AB9"/>
    <w:rsid w:val="7F55BE61"/>
    <w:rsid w:val="7F7E53F1"/>
    <w:rsid w:val="7FA1B2E0"/>
    <w:rsid w:val="7FA39AEC"/>
    <w:rsid w:val="7FBD4D6A"/>
    <w:rsid w:val="7FF2E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3764"/>
  <w15:docId w15:val="{3AF3E841-EB95-446B-8393-F52135D6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A67"/>
    <w:pPr>
      <w:spacing w:line="320" w:lineRule="exact"/>
    </w:pPr>
    <w:rPr>
      <w:rFonts w:ascii="Myriad Pro" w:hAnsi="Myriad Pro"/>
      <w:sz w:val="22"/>
    </w:rPr>
  </w:style>
  <w:style w:type="paragraph" w:styleId="Heading1">
    <w:name w:val="heading 1"/>
    <w:basedOn w:val="Normal"/>
    <w:next w:val="Normal"/>
    <w:uiPriority w:val="9"/>
    <w:qFormat/>
    <w:rsid w:val="0052789B"/>
    <w:pPr>
      <w:keepNext/>
      <w:spacing w:line="320" w:lineRule="atLeast"/>
      <w:outlineLvl w:val="0"/>
    </w:pPr>
    <w:rPr>
      <w:rFonts w:ascii="Museo Slab 700" w:hAnsi="Museo Slab 700"/>
      <w:b/>
      <w:color w:val="663399"/>
      <w:sz w:val="36"/>
      <w:szCs w:val="36"/>
    </w:rPr>
  </w:style>
  <w:style w:type="paragraph" w:styleId="Heading2">
    <w:name w:val="heading 2"/>
    <w:basedOn w:val="Normal"/>
    <w:next w:val="Normal"/>
    <w:uiPriority w:val="9"/>
    <w:unhideWhenUsed/>
    <w:qFormat/>
    <w:rsid w:val="009B6269"/>
    <w:pPr>
      <w:keepNext/>
      <w:outlineLvl w:val="1"/>
    </w:pPr>
    <w:rPr>
      <w:rFonts w:ascii="Museo Slab 700" w:hAnsi="Museo Slab 700"/>
      <w:b/>
      <w:color w:val="663399"/>
      <w:sz w:val="28"/>
    </w:rPr>
  </w:style>
  <w:style w:type="paragraph" w:styleId="Heading3">
    <w:name w:val="heading 3"/>
    <w:basedOn w:val="Normal"/>
    <w:next w:val="Normal"/>
    <w:uiPriority w:val="9"/>
    <w:unhideWhenUsed/>
    <w:qFormat/>
    <w:rsid w:val="001E7C9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color w:val="000000"/>
      <w:sz w:val="24"/>
      <w:szCs w:val="22"/>
    </w:rPr>
  </w:style>
  <w:style w:type="paragraph" w:styleId="Heading4">
    <w:name w:val="heading 4"/>
    <w:basedOn w:val="Normal"/>
    <w:next w:val="Normal"/>
    <w:uiPriority w:val="9"/>
    <w:unhideWhenUsed/>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color w:val="000000"/>
      <w:szCs w:val="24"/>
    </w:rPr>
  </w:style>
  <w:style w:type="paragraph" w:styleId="Heading5">
    <w:name w:val="heading 5"/>
    <w:basedOn w:val="Normal"/>
    <w:next w:val="Normal"/>
    <w:uiPriority w:val="9"/>
    <w:unhideWhenUsed/>
    <w:qFormat/>
    <w:pPr>
      <w:keepNext/>
      <w:widowControl w:val="0"/>
      <w:tabs>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s>
      <w:outlineLvl w:val="4"/>
    </w:pPr>
    <w:rPr>
      <w:b/>
      <w:szCs w:val="22"/>
      <w:u w:val="single"/>
    </w:rPr>
  </w:style>
  <w:style w:type="paragraph" w:styleId="Heading6">
    <w:name w:val="heading 6"/>
    <w:basedOn w:val="Normal"/>
    <w:next w:val="Normal"/>
    <w:uiPriority w:val="9"/>
    <w:semiHidden/>
    <w:unhideWhenUsed/>
    <w:qFormat/>
    <w:pPr>
      <w:keepNext/>
      <w:jc w:val="center"/>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aliases w:val="Footer &amp; Page Number"/>
    <w:basedOn w:val="Normal"/>
    <w:link w:val="HeaderChar"/>
    <w:uiPriority w:val="99"/>
    <w:unhideWhenUsed/>
    <w:rsid w:val="00890704"/>
    <w:pPr>
      <w:tabs>
        <w:tab w:val="center" w:pos="4680"/>
        <w:tab w:val="right" w:pos="9360"/>
      </w:tabs>
    </w:pPr>
  </w:style>
  <w:style w:type="character" w:customStyle="1" w:styleId="HeaderChar">
    <w:name w:val="Header Char"/>
    <w:aliases w:val="Footer &amp; Page Number Char"/>
    <w:basedOn w:val="DefaultParagraphFont"/>
    <w:link w:val="Header"/>
    <w:uiPriority w:val="99"/>
    <w:rsid w:val="00890704"/>
  </w:style>
  <w:style w:type="character" w:styleId="Hyperlink">
    <w:name w:val="Hyperlink"/>
    <w:basedOn w:val="DefaultParagraphFont"/>
    <w:uiPriority w:val="99"/>
    <w:unhideWhenUsed/>
    <w:qFormat/>
    <w:rsid w:val="009B6269"/>
    <w:rPr>
      <w:color w:val="663399"/>
      <w:sz w:val="20"/>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Number Normal"/>
    <w:basedOn w:val="ListNumber"/>
    <w:uiPriority w:val="34"/>
    <w:qFormat/>
    <w:pPr>
      <w:ind w:left="720"/>
    </w:pPr>
  </w:style>
  <w:style w:type="paragraph" w:styleId="NormalWeb">
    <w:name w:val="Normal (Web)"/>
    <w:basedOn w:val="Normal"/>
    <w:uiPriority w:val="99"/>
    <w:semiHidden/>
    <w:unhideWhenUsed/>
    <w:rsid w:val="0050454E"/>
    <w:pPr>
      <w:spacing w:before="100" w:beforeAutospacing="1" w:after="100" w:afterAutospacing="1"/>
    </w:pPr>
    <w:rPr>
      <w:szCs w:val="24"/>
      <w:lang w:eastAsia="en-US"/>
    </w:rPr>
  </w:style>
  <w:style w:type="character" w:styleId="UnresolvedMention">
    <w:name w:val="Unresolved Mention"/>
    <w:basedOn w:val="DefaultParagraphFont"/>
    <w:uiPriority w:val="99"/>
    <w:semiHidden/>
    <w:unhideWhenUsed/>
    <w:rsid w:val="000F2AFF"/>
    <w:rPr>
      <w:color w:val="605E5C"/>
      <w:shd w:val="clear" w:color="auto" w:fill="E1DFDD"/>
    </w:rPr>
  </w:style>
  <w:style w:type="paragraph" w:customStyle="1" w:styleId="Default">
    <w:name w:val="Default"/>
    <w:rsid w:val="00D722C6"/>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B438E"/>
    <w:rPr>
      <w:color w:val="663399"/>
      <w:u w:val="single"/>
    </w:rPr>
  </w:style>
  <w:style w:type="paragraph" w:customStyle="1" w:styleId="TableBody">
    <w:name w:val="Table Body"/>
    <w:basedOn w:val="Normal"/>
    <w:qFormat/>
    <w:rsid w:val="00E856C5"/>
    <w:pPr>
      <w:spacing w:line="240" w:lineRule="auto"/>
    </w:pPr>
    <w:rPr>
      <w:rFonts w:eastAsia="Calibri"/>
      <w:color w:val="000000" w:themeColor="text1"/>
    </w:rPr>
  </w:style>
  <w:style w:type="paragraph" w:customStyle="1" w:styleId="TableHeader">
    <w:name w:val="Table Header"/>
    <w:basedOn w:val="Normal"/>
    <w:qFormat/>
    <w:rsid w:val="00E856C5"/>
    <w:rPr>
      <w:rFonts w:eastAsia="Calibri"/>
      <w:b/>
      <w:color w:val="FFFFFF" w:themeColor="background1"/>
    </w:rPr>
  </w:style>
  <w:style w:type="paragraph" w:styleId="ListNumber">
    <w:name w:val="List Number"/>
    <w:basedOn w:val="Normal"/>
    <w:uiPriority w:val="99"/>
    <w:semiHidden/>
    <w:unhideWhenUsed/>
    <w:rsid w:val="001C573F"/>
    <w:pPr>
      <w:numPr>
        <w:numId w:val="5"/>
      </w:numPr>
      <w:contextualSpacing/>
    </w:pPr>
  </w:style>
  <w:style w:type="paragraph" w:customStyle="1" w:styleId="ListNumber2Normal">
    <w:name w:val="List Number 2 Normal"/>
    <w:basedOn w:val="ListParagraph"/>
    <w:qFormat/>
    <w:rsid w:val="005E3D1D"/>
  </w:style>
  <w:style w:type="paragraph" w:customStyle="1" w:styleId="TOCChapter">
    <w:name w:val="TOC Chapter"/>
    <w:basedOn w:val="Normal"/>
    <w:qFormat/>
    <w:rsid w:val="004B0CDD"/>
    <w:rPr>
      <w:rFonts w:eastAsiaTheme="majorEastAsia"/>
      <w:b/>
    </w:rPr>
  </w:style>
  <w:style w:type="character" w:styleId="PageNumber">
    <w:name w:val="page number"/>
    <w:basedOn w:val="DefaultParagraphFont"/>
    <w:uiPriority w:val="99"/>
    <w:semiHidden/>
    <w:unhideWhenUsed/>
    <w:rsid w:val="00965A54"/>
  </w:style>
  <w:style w:type="paragraph" w:styleId="TOC1">
    <w:name w:val="toc 1"/>
    <w:basedOn w:val="Normal"/>
    <w:next w:val="Normal"/>
    <w:autoRedefine/>
    <w:uiPriority w:val="39"/>
    <w:unhideWhenUsed/>
    <w:rsid w:val="000C3807"/>
    <w:pPr>
      <w:spacing w:before="120" w:line="240" w:lineRule="auto"/>
    </w:pPr>
    <w:rPr>
      <w:rFonts w:ascii="Museo Slab 700" w:hAnsi="Museo Slab 700"/>
      <w:b/>
      <w:bCs/>
      <w:iCs/>
      <w:szCs w:val="24"/>
    </w:rPr>
  </w:style>
  <w:style w:type="paragraph" w:styleId="TOC3">
    <w:name w:val="toc 3"/>
    <w:basedOn w:val="Normal"/>
    <w:next w:val="Normal"/>
    <w:autoRedefine/>
    <w:uiPriority w:val="39"/>
    <w:unhideWhenUsed/>
    <w:rsid w:val="000C3807"/>
    <w:pPr>
      <w:spacing w:line="240" w:lineRule="auto"/>
      <w:ind w:left="400"/>
    </w:pPr>
    <w:rPr>
      <w:rFonts w:asciiTheme="minorHAnsi" w:hAnsiTheme="minorHAnsi"/>
    </w:rPr>
  </w:style>
  <w:style w:type="paragraph" w:styleId="TOC4">
    <w:name w:val="toc 4"/>
    <w:basedOn w:val="Normal"/>
    <w:next w:val="Normal"/>
    <w:autoRedefine/>
    <w:uiPriority w:val="39"/>
    <w:unhideWhenUsed/>
    <w:rsid w:val="00295CD6"/>
    <w:pPr>
      <w:ind w:left="600"/>
    </w:pPr>
    <w:rPr>
      <w:rFonts w:asciiTheme="minorHAnsi" w:hAnsiTheme="minorHAnsi"/>
    </w:rPr>
  </w:style>
  <w:style w:type="paragraph" w:styleId="TOC5">
    <w:name w:val="toc 5"/>
    <w:basedOn w:val="Normal"/>
    <w:next w:val="Normal"/>
    <w:autoRedefine/>
    <w:uiPriority w:val="39"/>
    <w:unhideWhenUsed/>
    <w:rsid w:val="00295CD6"/>
    <w:pPr>
      <w:ind w:left="800"/>
    </w:pPr>
    <w:rPr>
      <w:rFonts w:asciiTheme="minorHAnsi" w:hAnsiTheme="minorHAnsi"/>
    </w:rPr>
  </w:style>
  <w:style w:type="paragraph" w:styleId="TOC6">
    <w:name w:val="toc 6"/>
    <w:basedOn w:val="Normal"/>
    <w:next w:val="Normal"/>
    <w:autoRedefine/>
    <w:uiPriority w:val="39"/>
    <w:unhideWhenUsed/>
    <w:rsid w:val="00295CD6"/>
    <w:pPr>
      <w:ind w:left="1000"/>
    </w:pPr>
    <w:rPr>
      <w:rFonts w:asciiTheme="minorHAnsi" w:hAnsiTheme="minorHAnsi"/>
    </w:rPr>
  </w:style>
  <w:style w:type="paragraph" w:styleId="TOC7">
    <w:name w:val="toc 7"/>
    <w:basedOn w:val="Normal"/>
    <w:next w:val="Normal"/>
    <w:autoRedefine/>
    <w:uiPriority w:val="39"/>
    <w:unhideWhenUsed/>
    <w:rsid w:val="00295CD6"/>
    <w:pPr>
      <w:ind w:left="1200"/>
    </w:pPr>
    <w:rPr>
      <w:rFonts w:asciiTheme="minorHAnsi" w:hAnsiTheme="minorHAnsi"/>
    </w:rPr>
  </w:style>
  <w:style w:type="paragraph" w:styleId="TOC8">
    <w:name w:val="toc 8"/>
    <w:basedOn w:val="Normal"/>
    <w:next w:val="Normal"/>
    <w:autoRedefine/>
    <w:uiPriority w:val="39"/>
    <w:unhideWhenUsed/>
    <w:rsid w:val="00295CD6"/>
    <w:pPr>
      <w:ind w:left="1400"/>
    </w:pPr>
    <w:rPr>
      <w:rFonts w:asciiTheme="minorHAnsi" w:hAnsiTheme="minorHAnsi"/>
    </w:rPr>
  </w:style>
  <w:style w:type="paragraph" w:styleId="TOC9">
    <w:name w:val="toc 9"/>
    <w:basedOn w:val="Normal"/>
    <w:next w:val="Normal"/>
    <w:autoRedefine/>
    <w:uiPriority w:val="39"/>
    <w:unhideWhenUsed/>
    <w:rsid w:val="00295CD6"/>
    <w:pPr>
      <w:ind w:left="1600"/>
    </w:pPr>
    <w:rPr>
      <w:rFonts w:asciiTheme="minorHAnsi" w:hAnsiTheme="minorHAnsi"/>
    </w:rPr>
  </w:style>
  <w:style w:type="paragraph" w:styleId="Footer">
    <w:name w:val="footer"/>
    <w:basedOn w:val="Normal"/>
    <w:link w:val="FooterChar"/>
    <w:uiPriority w:val="99"/>
    <w:unhideWhenUsed/>
    <w:rsid w:val="00CE3853"/>
    <w:pPr>
      <w:tabs>
        <w:tab w:val="center" w:pos="4680"/>
        <w:tab w:val="right" w:pos="9360"/>
      </w:tabs>
      <w:spacing w:line="240" w:lineRule="auto"/>
    </w:pPr>
  </w:style>
  <w:style w:type="character" w:customStyle="1" w:styleId="FooterChar">
    <w:name w:val="Footer Char"/>
    <w:basedOn w:val="DefaultParagraphFont"/>
    <w:link w:val="Footer"/>
    <w:uiPriority w:val="99"/>
    <w:rsid w:val="00CE3853"/>
    <w:rPr>
      <w:rFonts w:ascii="Myriad Pro" w:hAnsi="Myriad Pro"/>
    </w:rPr>
  </w:style>
  <w:style w:type="paragraph" w:styleId="BodyText">
    <w:name w:val="Body Text"/>
    <w:basedOn w:val="Normal"/>
    <w:link w:val="BodyTextChar"/>
    <w:uiPriority w:val="1"/>
    <w:qFormat/>
    <w:rsid w:val="00BD114B"/>
    <w:pPr>
      <w:widowControl w:val="0"/>
      <w:autoSpaceDE w:val="0"/>
      <w:autoSpaceDN w:val="0"/>
      <w:spacing w:line="240" w:lineRule="auto"/>
    </w:pPr>
    <w:rPr>
      <w:rFonts w:ascii="Calibri" w:eastAsia="Calibri" w:hAnsi="Calibri" w:cs="Calibri"/>
      <w:szCs w:val="24"/>
      <w:lang w:eastAsia="en-US"/>
    </w:rPr>
  </w:style>
  <w:style w:type="character" w:customStyle="1" w:styleId="BodyTextChar">
    <w:name w:val="Body Text Char"/>
    <w:basedOn w:val="DefaultParagraphFont"/>
    <w:link w:val="BodyText"/>
    <w:uiPriority w:val="1"/>
    <w:rsid w:val="00BD114B"/>
    <w:rPr>
      <w:rFonts w:ascii="Calibri" w:eastAsia="Calibri" w:hAnsi="Calibri" w:cs="Calibri"/>
      <w:sz w:val="24"/>
      <w:szCs w:val="24"/>
      <w:lang w:eastAsia="en-US"/>
    </w:rPr>
  </w:style>
  <w:style w:type="paragraph" w:customStyle="1" w:styleId="TableParagraph">
    <w:name w:val="Table Paragraph"/>
    <w:basedOn w:val="Normal"/>
    <w:uiPriority w:val="1"/>
    <w:qFormat/>
    <w:rsid w:val="00BD114B"/>
    <w:pPr>
      <w:widowControl w:val="0"/>
      <w:autoSpaceDE w:val="0"/>
      <w:autoSpaceDN w:val="0"/>
      <w:spacing w:line="240" w:lineRule="auto"/>
      <w:ind w:left="107"/>
    </w:pPr>
    <w:rPr>
      <w:rFonts w:ascii="Calibri" w:eastAsia="Calibri" w:hAnsi="Calibri" w:cs="Calibri"/>
      <w:szCs w:val="22"/>
      <w:lang w:eastAsia="en-US"/>
    </w:rPr>
  </w:style>
  <w:style w:type="paragraph" w:styleId="TOC2">
    <w:name w:val="toc 2"/>
    <w:basedOn w:val="Normal"/>
    <w:next w:val="Normal"/>
    <w:autoRedefine/>
    <w:uiPriority w:val="39"/>
    <w:unhideWhenUsed/>
    <w:rsid w:val="000C3807"/>
    <w:pPr>
      <w:spacing w:after="100" w:line="240" w:lineRule="auto"/>
      <w:ind w:left="240"/>
    </w:pPr>
  </w:style>
  <w:style w:type="paragraph" w:customStyle="1" w:styleId="paragraph">
    <w:name w:val="paragraph"/>
    <w:basedOn w:val="Normal"/>
    <w:rsid w:val="00591491"/>
    <w:pPr>
      <w:spacing w:before="100" w:beforeAutospacing="1" w:after="100" w:afterAutospacing="1" w:line="240" w:lineRule="auto"/>
    </w:pPr>
    <w:rPr>
      <w:rFonts w:ascii="Times New Roman" w:hAnsi="Times New Roman"/>
      <w:sz w:val="24"/>
      <w:szCs w:val="24"/>
      <w:lang w:eastAsia="en-US"/>
    </w:rPr>
  </w:style>
  <w:style w:type="character" w:customStyle="1" w:styleId="normaltextrun">
    <w:name w:val="normaltextrun"/>
    <w:basedOn w:val="DefaultParagraphFont"/>
    <w:rsid w:val="00591491"/>
  </w:style>
  <w:style w:type="character" w:customStyle="1" w:styleId="eop">
    <w:name w:val="eop"/>
    <w:basedOn w:val="DefaultParagraphFont"/>
    <w:rsid w:val="00591491"/>
  </w:style>
  <w:style w:type="paragraph" w:customStyle="1" w:styleId="Heading3-Hyperlink">
    <w:name w:val="Heading 3 - Hyperlink"/>
    <w:basedOn w:val="Normal"/>
    <w:next w:val="Normal"/>
    <w:qFormat/>
    <w:rsid w:val="005B438E"/>
    <w:rPr>
      <w:b/>
      <w:color w:val="663399"/>
      <w:sz w:val="26"/>
      <w:u w:val="single"/>
    </w:rPr>
  </w:style>
  <w:style w:type="paragraph" w:styleId="IntenseQuote">
    <w:name w:val="Intense Quote"/>
    <w:basedOn w:val="Normal"/>
    <w:next w:val="Normal"/>
    <w:link w:val="IntenseQuoteChar"/>
    <w:uiPriority w:val="30"/>
    <w:qFormat/>
    <w:rsid w:val="00A07519"/>
    <w:pPr>
      <w:pBdr>
        <w:top w:val="single" w:sz="4" w:space="10" w:color="6D1D6A" w:themeColor="accent1" w:themeShade="BF"/>
        <w:bottom w:val="single" w:sz="4" w:space="10" w:color="6D1D6A" w:themeColor="accent1" w:themeShade="BF"/>
      </w:pBdr>
      <w:spacing w:before="360" w:after="360" w:line="240" w:lineRule="auto"/>
      <w:ind w:left="864" w:right="864"/>
      <w:jc w:val="center"/>
    </w:pPr>
    <w:rPr>
      <w:rFonts w:ascii="Times New Roman" w:hAnsi="Times New Roman"/>
      <w:i/>
      <w:iCs/>
      <w:color w:val="6D1D6A" w:themeColor="accent1" w:themeShade="BF"/>
      <w:sz w:val="20"/>
      <w:lang w:eastAsia="en-US"/>
    </w:rPr>
  </w:style>
  <w:style w:type="character" w:customStyle="1" w:styleId="IntenseQuoteChar">
    <w:name w:val="Intense Quote Char"/>
    <w:basedOn w:val="DefaultParagraphFont"/>
    <w:link w:val="IntenseQuote"/>
    <w:uiPriority w:val="30"/>
    <w:rsid w:val="00A07519"/>
    <w:rPr>
      <w:i/>
      <w:iCs/>
      <w:color w:val="6D1D6A"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13868">
      <w:bodyDiv w:val="1"/>
      <w:marLeft w:val="0"/>
      <w:marRight w:val="0"/>
      <w:marTop w:val="0"/>
      <w:marBottom w:val="0"/>
      <w:divBdr>
        <w:top w:val="none" w:sz="0" w:space="0" w:color="auto"/>
        <w:left w:val="none" w:sz="0" w:space="0" w:color="auto"/>
        <w:bottom w:val="none" w:sz="0" w:space="0" w:color="auto"/>
        <w:right w:val="none" w:sz="0" w:space="0" w:color="auto"/>
      </w:divBdr>
    </w:div>
    <w:div w:id="540899067">
      <w:bodyDiv w:val="1"/>
      <w:marLeft w:val="0"/>
      <w:marRight w:val="0"/>
      <w:marTop w:val="0"/>
      <w:marBottom w:val="0"/>
      <w:divBdr>
        <w:top w:val="none" w:sz="0" w:space="0" w:color="auto"/>
        <w:left w:val="none" w:sz="0" w:space="0" w:color="auto"/>
        <w:bottom w:val="none" w:sz="0" w:space="0" w:color="auto"/>
        <w:right w:val="none" w:sz="0" w:space="0" w:color="auto"/>
      </w:divBdr>
      <w:divsChild>
        <w:div w:id="1035471168">
          <w:marLeft w:val="0"/>
          <w:marRight w:val="0"/>
          <w:marTop w:val="0"/>
          <w:marBottom w:val="0"/>
          <w:divBdr>
            <w:top w:val="none" w:sz="0" w:space="0" w:color="auto"/>
            <w:left w:val="none" w:sz="0" w:space="0" w:color="auto"/>
            <w:bottom w:val="none" w:sz="0" w:space="0" w:color="auto"/>
            <w:right w:val="none" w:sz="0" w:space="0" w:color="auto"/>
          </w:divBdr>
        </w:div>
        <w:div w:id="1631591513">
          <w:marLeft w:val="0"/>
          <w:marRight w:val="0"/>
          <w:marTop w:val="0"/>
          <w:marBottom w:val="0"/>
          <w:divBdr>
            <w:top w:val="none" w:sz="0" w:space="0" w:color="auto"/>
            <w:left w:val="none" w:sz="0" w:space="0" w:color="auto"/>
            <w:bottom w:val="none" w:sz="0" w:space="0" w:color="auto"/>
            <w:right w:val="none" w:sz="0" w:space="0" w:color="auto"/>
          </w:divBdr>
        </w:div>
        <w:div w:id="61608966">
          <w:marLeft w:val="0"/>
          <w:marRight w:val="0"/>
          <w:marTop w:val="0"/>
          <w:marBottom w:val="0"/>
          <w:divBdr>
            <w:top w:val="none" w:sz="0" w:space="0" w:color="auto"/>
            <w:left w:val="none" w:sz="0" w:space="0" w:color="auto"/>
            <w:bottom w:val="none" w:sz="0" w:space="0" w:color="auto"/>
            <w:right w:val="none" w:sz="0" w:space="0" w:color="auto"/>
          </w:divBdr>
        </w:div>
        <w:div w:id="1243375214">
          <w:marLeft w:val="0"/>
          <w:marRight w:val="0"/>
          <w:marTop w:val="0"/>
          <w:marBottom w:val="0"/>
          <w:divBdr>
            <w:top w:val="none" w:sz="0" w:space="0" w:color="auto"/>
            <w:left w:val="none" w:sz="0" w:space="0" w:color="auto"/>
            <w:bottom w:val="none" w:sz="0" w:space="0" w:color="auto"/>
            <w:right w:val="none" w:sz="0" w:space="0" w:color="auto"/>
          </w:divBdr>
        </w:div>
        <w:div w:id="853154647">
          <w:marLeft w:val="0"/>
          <w:marRight w:val="0"/>
          <w:marTop w:val="0"/>
          <w:marBottom w:val="0"/>
          <w:divBdr>
            <w:top w:val="none" w:sz="0" w:space="0" w:color="auto"/>
            <w:left w:val="none" w:sz="0" w:space="0" w:color="auto"/>
            <w:bottom w:val="none" w:sz="0" w:space="0" w:color="auto"/>
            <w:right w:val="none" w:sz="0" w:space="0" w:color="auto"/>
          </w:divBdr>
        </w:div>
        <w:div w:id="1440102879">
          <w:marLeft w:val="0"/>
          <w:marRight w:val="0"/>
          <w:marTop w:val="0"/>
          <w:marBottom w:val="0"/>
          <w:divBdr>
            <w:top w:val="none" w:sz="0" w:space="0" w:color="auto"/>
            <w:left w:val="none" w:sz="0" w:space="0" w:color="auto"/>
            <w:bottom w:val="none" w:sz="0" w:space="0" w:color="auto"/>
            <w:right w:val="none" w:sz="0" w:space="0" w:color="auto"/>
          </w:divBdr>
        </w:div>
        <w:div w:id="1234121373">
          <w:marLeft w:val="0"/>
          <w:marRight w:val="0"/>
          <w:marTop w:val="0"/>
          <w:marBottom w:val="0"/>
          <w:divBdr>
            <w:top w:val="none" w:sz="0" w:space="0" w:color="auto"/>
            <w:left w:val="none" w:sz="0" w:space="0" w:color="auto"/>
            <w:bottom w:val="none" w:sz="0" w:space="0" w:color="auto"/>
            <w:right w:val="none" w:sz="0" w:space="0" w:color="auto"/>
          </w:divBdr>
        </w:div>
        <w:div w:id="1306734990">
          <w:marLeft w:val="0"/>
          <w:marRight w:val="0"/>
          <w:marTop w:val="0"/>
          <w:marBottom w:val="0"/>
          <w:divBdr>
            <w:top w:val="none" w:sz="0" w:space="0" w:color="auto"/>
            <w:left w:val="none" w:sz="0" w:space="0" w:color="auto"/>
            <w:bottom w:val="none" w:sz="0" w:space="0" w:color="auto"/>
            <w:right w:val="none" w:sz="0" w:space="0" w:color="auto"/>
          </w:divBdr>
        </w:div>
        <w:div w:id="672073446">
          <w:marLeft w:val="0"/>
          <w:marRight w:val="0"/>
          <w:marTop w:val="0"/>
          <w:marBottom w:val="0"/>
          <w:divBdr>
            <w:top w:val="none" w:sz="0" w:space="0" w:color="auto"/>
            <w:left w:val="none" w:sz="0" w:space="0" w:color="auto"/>
            <w:bottom w:val="none" w:sz="0" w:space="0" w:color="auto"/>
            <w:right w:val="none" w:sz="0" w:space="0" w:color="auto"/>
          </w:divBdr>
        </w:div>
      </w:divsChild>
    </w:div>
    <w:div w:id="672953646">
      <w:bodyDiv w:val="1"/>
      <w:marLeft w:val="0"/>
      <w:marRight w:val="0"/>
      <w:marTop w:val="0"/>
      <w:marBottom w:val="0"/>
      <w:divBdr>
        <w:top w:val="none" w:sz="0" w:space="0" w:color="auto"/>
        <w:left w:val="none" w:sz="0" w:space="0" w:color="auto"/>
        <w:bottom w:val="none" w:sz="0" w:space="0" w:color="auto"/>
        <w:right w:val="none" w:sz="0" w:space="0" w:color="auto"/>
      </w:divBdr>
    </w:div>
    <w:div w:id="855849284">
      <w:bodyDiv w:val="1"/>
      <w:marLeft w:val="0"/>
      <w:marRight w:val="0"/>
      <w:marTop w:val="0"/>
      <w:marBottom w:val="0"/>
      <w:divBdr>
        <w:top w:val="none" w:sz="0" w:space="0" w:color="auto"/>
        <w:left w:val="none" w:sz="0" w:space="0" w:color="auto"/>
        <w:bottom w:val="none" w:sz="0" w:space="0" w:color="auto"/>
        <w:right w:val="none" w:sz="0" w:space="0" w:color="auto"/>
      </w:divBdr>
      <w:divsChild>
        <w:div w:id="244922500">
          <w:marLeft w:val="0"/>
          <w:marRight w:val="0"/>
          <w:marTop w:val="0"/>
          <w:marBottom w:val="0"/>
          <w:divBdr>
            <w:top w:val="none" w:sz="0" w:space="0" w:color="auto"/>
            <w:left w:val="none" w:sz="0" w:space="0" w:color="auto"/>
            <w:bottom w:val="none" w:sz="0" w:space="0" w:color="auto"/>
            <w:right w:val="none" w:sz="0" w:space="0" w:color="auto"/>
          </w:divBdr>
        </w:div>
        <w:div w:id="801077097">
          <w:marLeft w:val="0"/>
          <w:marRight w:val="0"/>
          <w:marTop w:val="0"/>
          <w:marBottom w:val="0"/>
          <w:divBdr>
            <w:top w:val="none" w:sz="0" w:space="0" w:color="auto"/>
            <w:left w:val="none" w:sz="0" w:space="0" w:color="auto"/>
            <w:bottom w:val="none" w:sz="0" w:space="0" w:color="auto"/>
            <w:right w:val="none" w:sz="0" w:space="0" w:color="auto"/>
          </w:divBdr>
        </w:div>
      </w:divsChild>
    </w:div>
    <w:div w:id="1123578131">
      <w:bodyDiv w:val="1"/>
      <w:marLeft w:val="0"/>
      <w:marRight w:val="0"/>
      <w:marTop w:val="0"/>
      <w:marBottom w:val="0"/>
      <w:divBdr>
        <w:top w:val="none" w:sz="0" w:space="0" w:color="auto"/>
        <w:left w:val="none" w:sz="0" w:space="0" w:color="auto"/>
        <w:bottom w:val="none" w:sz="0" w:space="0" w:color="auto"/>
        <w:right w:val="none" w:sz="0" w:space="0" w:color="auto"/>
      </w:divBdr>
      <w:divsChild>
        <w:div w:id="341443022">
          <w:marLeft w:val="0"/>
          <w:marRight w:val="0"/>
          <w:marTop w:val="0"/>
          <w:marBottom w:val="0"/>
          <w:divBdr>
            <w:top w:val="none" w:sz="0" w:space="0" w:color="auto"/>
            <w:left w:val="none" w:sz="0" w:space="0" w:color="auto"/>
            <w:bottom w:val="none" w:sz="0" w:space="0" w:color="auto"/>
            <w:right w:val="none" w:sz="0" w:space="0" w:color="auto"/>
          </w:divBdr>
        </w:div>
        <w:div w:id="1322277409">
          <w:marLeft w:val="0"/>
          <w:marRight w:val="0"/>
          <w:marTop w:val="0"/>
          <w:marBottom w:val="0"/>
          <w:divBdr>
            <w:top w:val="none" w:sz="0" w:space="0" w:color="auto"/>
            <w:left w:val="none" w:sz="0" w:space="0" w:color="auto"/>
            <w:bottom w:val="none" w:sz="0" w:space="0" w:color="auto"/>
            <w:right w:val="none" w:sz="0" w:space="0" w:color="auto"/>
          </w:divBdr>
        </w:div>
      </w:divsChild>
    </w:div>
    <w:div w:id="1177110957">
      <w:bodyDiv w:val="1"/>
      <w:marLeft w:val="0"/>
      <w:marRight w:val="0"/>
      <w:marTop w:val="0"/>
      <w:marBottom w:val="0"/>
      <w:divBdr>
        <w:top w:val="none" w:sz="0" w:space="0" w:color="auto"/>
        <w:left w:val="none" w:sz="0" w:space="0" w:color="auto"/>
        <w:bottom w:val="none" w:sz="0" w:space="0" w:color="auto"/>
        <w:right w:val="none" w:sz="0" w:space="0" w:color="auto"/>
      </w:divBdr>
      <w:divsChild>
        <w:div w:id="998264307">
          <w:marLeft w:val="0"/>
          <w:marRight w:val="0"/>
          <w:marTop w:val="0"/>
          <w:marBottom w:val="0"/>
          <w:divBdr>
            <w:top w:val="none" w:sz="0" w:space="0" w:color="auto"/>
            <w:left w:val="none" w:sz="0" w:space="0" w:color="auto"/>
            <w:bottom w:val="none" w:sz="0" w:space="0" w:color="auto"/>
            <w:right w:val="none" w:sz="0" w:space="0" w:color="auto"/>
          </w:divBdr>
        </w:div>
        <w:div w:id="242418994">
          <w:marLeft w:val="0"/>
          <w:marRight w:val="0"/>
          <w:marTop w:val="0"/>
          <w:marBottom w:val="0"/>
          <w:divBdr>
            <w:top w:val="none" w:sz="0" w:space="0" w:color="auto"/>
            <w:left w:val="none" w:sz="0" w:space="0" w:color="auto"/>
            <w:bottom w:val="none" w:sz="0" w:space="0" w:color="auto"/>
            <w:right w:val="none" w:sz="0" w:space="0" w:color="auto"/>
          </w:divBdr>
        </w:div>
        <w:div w:id="1594624836">
          <w:marLeft w:val="0"/>
          <w:marRight w:val="0"/>
          <w:marTop w:val="0"/>
          <w:marBottom w:val="0"/>
          <w:divBdr>
            <w:top w:val="none" w:sz="0" w:space="0" w:color="auto"/>
            <w:left w:val="none" w:sz="0" w:space="0" w:color="auto"/>
            <w:bottom w:val="none" w:sz="0" w:space="0" w:color="auto"/>
            <w:right w:val="none" w:sz="0" w:space="0" w:color="auto"/>
          </w:divBdr>
        </w:div>
      </w:divsChild>
    </w:div>
    <w:div w:id="1687444852">
      <w:bodyDiv w:val="1"/>
      <w:marLeft w:val="0"/>
      <w:marRight w:val="0"/>
      <w:marTop w:val="0"/>
      <w:marBottom w:val="0"/>
      <w:divBdr>
        <w:top w:val="none" w:sz="0" w:space="0" w:color="auto"/>
        <w:left w:val="none" w:sz="0" w:space="0" w:color="auto"/>
        <w:bottom w:val="none" w:sz="0" w:space="0" w:color="auto"/>
        <w:right w:val="none" w:sz="0" w:space="0" w:color="auto"/>
      </w:divBdr>
      <w:divsChild>
        <w:div w:id="59865015">
          <w:marLeft w:val="0"/>
          <w:marRight w:val="0"/>
          <w:marTop w:val="0"/>
          <w:marBottom w:val="0"/>
          <w:divBdr>
            <w:top w:val="none" w:sz="0" w:space="0" w:color="auto"/>
            <w:left w:val="none" w:sz="0" w:space="0" w:color="auto"/>
            <w:bottom w:val="none" w:sz="0" w:space="0" w:color="auto"/>
            <w:right w:val="none" w:sz="0" w:space="0" w:color="auto"/>
          </w:divBdr>
        </w:div>
        <w:div w:id="1077484081">
          <w:marLeft w:val="0"/>
          <w:marRight w:val="0"/>
          <w:marTop w:val="0"/>
          <w:marBottom w:val="0"/>
          <w:divBdr>
            <w:top w:val="none" w:sz="0" w:space="0" w:color="auto"/>
            <w:left w:val="none" w:sz="0" w:space="0" w:color="auto"/>
            <w:bottom w:val="none" w:sz="0" w:space="0" w:color="auto"/>
            <w:right w:val="none" w:sz="0" w:space="0" w:color="auto"/>
          </w:divBdr>
        </w:div>
        <w:div w:id="1252665084">
          <w:marLeft w:val="0"/>
          <w:marRight w:val="0"/>
          <w:marTop w:val="0"/>
          <w:marBottom w:val="0"/>
          <w:divBdr>
            <w:top w:val="none" w:sz="0" w:space="0" w:color="auto"/>
            <w:left w:val="none" w:sz="0" w:space="0" w:color="auto"/>
            <w:bottom w:val="none" w:sz="0" w:space="0" w:color="auto"/>
            <w:right w:val="none" w:sz="0" w:space="0" w:color="auto"/>
          </w:divBdr>
        </w:div>
        <w:div w:id="518470872">
          <w:marLeft w:val="0"/>
          <w:marRight w:val="0"/>
          <w:marTop w:val="0"/>
          <w:marBottom w:val="0"/>
          <w:divBdr>
            <w:top w:val="none" w:sz="0" w:space="0" w:color="auto"/>
            <w:left w:val="none" w:sz="0" w:space="0" w:color="auto"/>
            <w:bottom w:val="none" w:sz="0" w:space="0" w:color="auto"/>
            <w:right w:val="none" w:sz="0" w:space="0" w:color="auto"/>
          </w:divBdr>
        </w:div>
        <w:div w:id="833840379">
          <w:marLeft w:val="0"/>
          <w:marRight w:val="0"/>
          <w:marTop w:val="0"/>
          <w:marBottom w:val="0"/>
          <w:divBdr>
            <w:top w:val="none" w:sz="0" w:space="0" w:color="auto"/>
            <w:left w:val="none" w:sz="0" w:space="0" w:color="auto"/>
            <w:bottom w:val="none" w:sz="0" w:space="0" w:color="auto"/>
            <w:right w:val="none" w:sz="0" w:space="0" w:color="auto"/>
          </w:divBdr>
        </w:div>
        <w:div w:id="239292245">
          <w:marLeft w:val="0"/>
          <w:marRight w:val="0"/>
          <w:marTop w:val="0"/>
          <w:marBottom w:val="0"/>
          <w:divBdr>
            <w:top w:val="none" w:sz="0" w:space="0" w:color="auto"/>
            <w:left w:val="none" w:sz="0" w:space="0" w:color="auto"/>
            <w:bottom w:val="none" w:sz="0" w:space="0" w:color="auto"/>
            <w:right w:val="none" w:sz="0" w:space="0" w:color="auto"/>
          </w:divBdr>
        </w:div>
        <w:div w:id="375854964">
          <w:marLeft w:val="0"/>
          <w:marRight w:val="0"/>
          <w:marTop w:val="0"/>
          <w:marBottom w:val="0"/>
          <w:divBdr>
            <w:top w:val="none" w:sz="0" w:space="0" w:color="auto"/>
            <w:left w:val="none" w:sz="0" w:space="0" w:color="auto"/>
            <w:bottom w:val="none" w:sz="0" w:space="0" w:color="auto"/>
            <w:right w:val="none" w:sz="0" w:space="0" w:color="auto"/>
          </w:divBdr>
        </w:div>
        <w:div w:id="1360816815">
          <w:marLeft w:val="0"/>
          <w:marRight w:val="0"/>
          <w:marTop w:val="0"/>
          <w:marBottom w:val="0"/>
          <w:divBdr>
            <w:top w:val="none" w:sz="0" w:space="0" w:color="auto"/>
            <w:left w:val="none" w:sz="0" w:space="0" w:color="auto"/>
            <w:bottom w:val="none" w:sz="0" w:space="0" w:color="auto"/>
            <w:right w:val="none" w:sz="0" w:space="0" w:color="auto"/>
          </w:divBdr>
        </w:div>
        <w:div w:id="17989085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ksbn.org/" TargetMode="External"/><Relationship Id="rId18" Type="http://schemas.openxmlformats.org/officeDocument/2006/relationships/hyperlink" Target="https://www.sckans.edu/student-services/registrars-office/textbooks/" TargetMode="External"/><Relationship Id="rId26" Type="http://schemas.openxmlformats.org/officeDocument/2006/relationships/hyperlink" Target="https://www.kslegislature.gov/li/b2023_24/statute/065_000_0000_chapter/065_011_0000_article/065_011_0020_section/065_011_0020_k/" TargetMode="External"/><Relationship Id="rId39" Type="http://schemas.openxmlformats.org/officeDocument/2006/relationships/glossaryDocument" Target="glossary/document.xml"/><Relationship Id="rId21" Type="http://schemas.openxmlformats.org/officeDocument/2006/relationships/hyperlink" Target="https://atitesting.com/docs/default-source/website-basics/student-website-support/ati_student_orientation_1_and_2_cc_eng.mp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hlcommission.org/" TargetMode="External"/><Relationship Id="rId17" Type="http://schemas.openxmlformats.org/officeDocument/2006/relationships/hyperlink" Target="https://www.sckans.edu/student-services/registrars-office/course-catalogs/" TargetMode="External"/><Relationship Id="rId25" Type="http://schemas.openxmlformats.org/officeDocument/2006/relationships/hyperlink" Target="https://sos.ks.gov/publications/pubs_kar_Regs.aspx?KAR=60-3-10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cneaccreditation.org/" TargetMode="External"/><Relationship Id="rId20" Type="http://schemas.openxmlformats.org/officeDocument/2006/relationships/hyperlink" Target="https://atitesting.com/docs/default-source/website-basics/student-website-support/student-quick-guide.pdf?sfvrsn=aabcc80c_3/Student-Quick-Guide.pdf"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kans.edu/student-services/registrars-office" TargetMode="External"/><Relationship Id="rId24" Type="http://schemas.openxmlformats.org/officeDocument/2006/relationships/hyperlink" Target="https://www.sckans.edu/student-services/quantitative-literacy-center/"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acnnursing.org/ccne-accreditation" TargetMode="External"/><Relationship Id="rId23" Type="http://schemas.openxmlformats.org/officeDocument/2006/relationships/hyperlink" Target="https://www.sckans.edu/libary" TargetMode="External"/><Relationship Id="rId28" Type="http://schemas.openxmlformats.org/officeDocument/2006/relationships/hyperlink" Target="https://www.sckans.edu/student-services/registrars-office/course-catalogs/"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atitesting.com/docs/default-source/website-basics/student-website-support/ati-student-orientation_1123.pdf"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bn.org/nursing-regulation/education/board-of-nursing-licensure-requirements.page" TargetMode="External"/><Relationship Id="rId22" Type="http://schemas.openxmlformats.org/officeDocument/2006/relationships/hyperlink" Target="https://www.sckans.edu/student-services/student-success-and-retention/" TargetMode="External"/><Relationship Id="rId27" Type="http://schemas.openxmlformats.org/officeDocument/2006/relationships/hyperlink" Target="https://www.sckans.edu/student-services/student-accounts/tuition--fees---main-campus/" TargetMode="External"/><Relationship Id="rId30" Type="http://schemas.openxmlformats.org/officeDocument/2006/relationships/image" Target="media/image4.jpe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94BE7BD4-C602-4FCC-BC78-F664DEDEF130}"/>
      </w:docPartPr>
      <w:docPartBody>
        <w:p w:rsidR="00651E3A" w:rsidRDefault="00651E3A"/>
      </w:docPartBody>
    </w:docPart>
    <w:docPart>
      <w:docPartPr>
        <w:name w:val="487DDC0F997A2E448D91C580EBB41C33"/>
        <w:category>
          <w:name w:val="General"/>
          <w:gallery w:val="placeholder"/>
        </w:category>
        <w:types>
          <w:type w:val="bbPlcHdr"/>
        </w:types>
        <w:behaviors>
          <w:behavior w:val="content"/>
        </w:behaviors>
        <w:guid w:val="{0E275EEE-FFD3-7C40-AEE9-F92D64789133}"/>
      </w:docPartPr>
      <w:docPartBody>
        <w:p w:rsidR="004C044D" w:rsidRDefault="004C0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useo Slab 700">
    <w:panose1 w:val="02000000000000000000"/>
    <w:charset w:val="00"/>
    <w:family w:val="auto"/>
    <w:pitch w:val="variable"/>
    <w:sig w:usb0="A00000AF" w:usb1="4000004B"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seo Slab 900">
    <w:altName w:val="Calibri"/>
    <w:panose1 w:val="02000000000000000000"/>
    <w:charset w:val="00"/>
    <w:family w:val="auto"/>
    <w:pitch w:val="variable"/>
    <w:sig w:usb0="A00000AF" w:usb1="4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1E3A"/>
    <w:rsid w:val="0009664C"/>
    <w:rsid w:val="00136BB3"/>
    <w:rsid w:val="0017404B"/>
    <w:rsid w:val="002324C1"/>
    <w:rsid w:val="002712CB"/>
    <w:rsid w:val="002B0CD9"/>
    <w:rsid w:val="002E65F0"/>
    <w:rsid w:val="00386308"/>
    <w:rsid w:val="003C2DF8"/>
    <w:rsid w:val="003C5A54"/>
    <w:rsid w:val="0040447D"/>
    <w:rsid w:val="00435BA0"/>
    <w:rsid w:val="00477F25"/>
    <w:rsid w:val="004B518C"/>
    <w:rsid w:val="004C044D"/>
    <w:rsid w:val="00524F99"/>
    <w:rsid w:val="005F040B"/>
    <w:rsid w:val="006216C4"/>
    <w:rsid w:val="00647E8F"/>
    <w:rsid w:val="00651E3A"/>
    <w:rsid w:val="00664C47"/>
    <w:rsid w:val="00672EBD"/>
    <w:rsid w:val="00687010"/>
    <w:rsid w:val="006C6487"/>
    <w:rsid w:val="007065D0"/>
    <w:rsid w:val="00787BCA"/>
    <w:rsid w:val="007B7E05"/>
    <w:rsid w:val="007C42F1"/>
    <w:rsid w:val="007D6469"/>
    <w:rsid w:val="00845A75"/>
    <w:rsid w:val="008C413D"/>
    <w:rsid w:val="00987615"/>
    <w:rsid w:val="009C0277"/>
    <w:rsid w:val="009D6712"/>
    <w:rsid w:val="00A252D6"/>
    <w:rsid w:val="00A428D9"/>
    <w:rsid w:val="00AA602B"/>
    <w:rsid w:val="00AC19C3"/>
    <w:rsid w:val="00AC650B"/>
    <w:rsid w:val="00B1560C"/>
    <w:rsid w:val="00B40B53"/>
    <w:rsid w:val="00B94D09"/>
    <w:rsid w:val="00BD66F1"/>
    <w:rsid w:val="00C5236B"/>
    <w:rsid w:val="00C64C37"/>
    <w:rsid w:val="00CA2DCA"/>
    <w:rsid w:val="00CB4F0C"/>
    <w:rsid w:val="00CB7C81"/>
    <w:rsid w:val="00CC52D5"/>
    <w:rsid w:val="00D42A38"/>
    <w:rsid w:val="00E16AF5"/>
    <w:rsid w:val="00E55232"/>
    <w:rsid w:val="00E93E98"/>
    <w:rsid w:val="00EA19B8"/>
    <w:rsid w:val="00EB2321"/>
    <w:rsid w:val="00F25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g1mMSzj9lVfuSLFgDLdN3NZg6Q==">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</go:docsCustomData>
</go:gDocsCustomXmlDataStorage>
</file>

<file path=customXml/itemProps1.xml><?xml version="1.0" encoding="utf-8"?>
<ds:datastoreItem xmlns:ds="http://schemas.openxmlformats.org/officeDocument/2006/customXml" ds:itemID="{F2649EFF-DF33-1949-BCCE-D34E8E04A6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10668</Words>
  <Characters>60812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 Turner</dc:creator>
  <cp:lastModifiedBy>Terry Quiett</cp:lastModifiedBy>
  <cp:revision>7</cp:revision>
  <dcterms:created xsi:type="dcterms:W3CDTF">2024-12-05T00:27:00Z</dcterms:created>
  <dcterms:modified xsi:type="dcterms:W3CDTF">2024-12-06T18:42:00Z</dcterms:modified>
</cp:coreProperties>
</file>